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0ED" w:rsidRDefault="00680064">
      <w:pPr>
        <w:spacing w:before="62" w:line="259" w:lineRule="auto"/>
        <w:ind w:left="1274" w:right="-15"/>
        <w:rPr>
          <w:rFonts w:ascii="Times New Roman"/>
          <w:b/>
          <w:sz w:val="24"/>
        </w:rPr>
      </w:pPr>
      <w:r>
        <w:rPr>
          <w:noProof/>
          <w:lang w:val="es-AR" w:eastAsia="es-AR" w:bidi="ar-SA"/>
        </w:rPr>
        <w:drawing>
          <wp:anchor distT="0" distB="0" distL="0" distR="0" simplePos="0" relativeHeight="251658240" behindDoc="0" locked="0" layoutInCell="1" allowOverlap="1">
            <wp:simplePos x="0" y="0"/>
            <wp:positionH relativeFrom="page">
              <wp:posOffset>808355</wp:posOffset>
            </wp:positionH>
            <wp:positionV relativeFrom="paragraph">
              <wp:posOffset>48426</wp:posOffset>
            </wp:positionV>
            <wp:extent cx="638175" cy="723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8175" cy="723900"/>
                    </a:xfrm>
                    <a:prstGeom prst="rect">
                      <a:avLst/>
                    </a:prstGeom>
                  </pic:spPr>
                </pic:pic>
              </a:graphicData>
            </a:graphic>
          </wp:anchor>
        </w:drawing>
      </w:r>
      <w:r>
        <w:rPr>
          <w:rFonts w:ascii="Times New Roman"/>
          <w:b/>
          <w:sz w:val="24"/>
        </w:rPr>
        <w:t xml:space="preserve">LIGA </w:t>
      </w:r>
      <w:r>
        <w:rPr>
          <w:rFonts w:ascii="Times New Roman"/>
          <w:b/>
          <w:spacing w:val="-1"/>
          <w:sz w:val="24"/>
        </w:rPr>
        <w:t xml:space="preserve">DEPARTAMENTAL </w:t>
      </w:r>
      <w:r>
        <w:rPr>
          <w:rFonts w:ascii="Times New Roman"/>
          <w:b/>
          <w:sz w:val="24"/>
        </w:rPr>
        <w:t>DE FUTBOL DE</w:t>
      </w:r>
    </w:p>
    <w:p w:rsidR="00B040ED" w:rsidRDefault="00680064">
      <w:pPr>
        <w:pStyle w:val="Textoindependiente"/>
        <w:ind w:left="0"/>
        <w:rPr>
          <w:rFonts w:ascii="Times New Roman"/>
          <w:b/>
          <w:sz w:val="28"/>
        </w:rPr>
      </w:pPr>
      <w:r>
        <w:br w:type="column"/>
      </w:r>
    </w:p>
    <w:p w:rsidR="00B040ED" w:rsidRDefault="00B040ED">
      <w:pPr>
        <w:pStyle w:val="Textoindependiente"/>
        <w:ind w:left="0"/>
        <w:rPr>
          <w:rFonts w:ascii="Times New Roman"/>
          <w:b/>
          <w:sz w:val="28"/>
        </w:rPr>
      </w:pPr>
    </w:p>
    <w:p w:rsidR="00B040ED" w:rsidRDefault="00B040ED">
      <w:pPr>
        <w:pStyle w:val="Textoindependiente"/>
        <w:ind w:left="0"/>
        <w:rPr>
          <w:rFonts w:ascii="Times New Roman"/>
          <w:b/>
          <w:sz w:val="28"/>
        </w:rPr>
      </w:pPr>
    </w:p>
    <w:p w:rsidR="00B040ED" w:rsidRDefault="00B040ED">
      <w:pPr>
        <w:pStyle w:val="Textoindependiente"/>
        <w:ind w:left="0"/>
        <w:rPr>
          <w:rFonts w:ascii="Times New Roman"/>
          <w:b/>
          <w:sz w:val="28"/>
        </w:rPr>
      </w:pPr>
    </w:p>
    <w:p w:rsidR="00B040ED" w:rsidRDefault="00B040ED">
      <w:pPr>
        <w:pStyle w:val="Textoindependiente"/>
        <w:spacing w:before="8"/>
        <w:ind w:left="0"/>
        <w:rPr>
          <w:rFonts w:ascii="Times New Roman"/>
          <w:b/>
          <w:sz w:val="33"/>
        </w:rPr>
      </w:pPr>
    </w:p>
    <w:p w:rsidR="00B040ED" w:rsidRDefault="00680064">
      <w:pPr>
        <w:spacing w:line="372" w:lineRule="auto"/>
        <w:ind w:left="12" w:right="24"/>
        <w:jc w:val="center"/>
        <w:rPr>
          <w:b/>
          <w:i/>
          <w:sz w:val="28"/>
        </w:rPr>
      </w:pPr>
      <w:r>
        <w:rPr>
          <w:rFonts w:ascii="Bernard MT Condensed" w:hAnsi="Bernard MT Condensed"/>
          <w:sz w:val="28"/>
        </w:rPr>
        <w:t>TRIBUNAL DE DISCIPLINA BOLETÍN N</w:t>
      </w:r>
      <w:r>
        <w:t xml:space="preserve">° </w:t>
      </w:r>
      <w:r w:rsidR="00883BDF">
        <w:rPr>
          <w:sz w:val="32"/>
        </w:rPr>
        <w:t>12</w:t>
      </w:r>
      <w:r>
        <w:rPr>
          <w:sz w:val="32"/>
        </w:rPr>
        <w:t xml:space="preserve">/19 </w:t>
      </w:r>
      <w:r>
        <w:rPr>
          <w:b/>
          <w:i/>
          <w:color w:val="FF0000"/>
          <w:sz w:val="28"/>
          <w:u w:val="single" w:color="FF0000"/>
        </w:rPr>
        <w:t>PRIMERA, RESERVA Y</w:t>
      </w:r>
    </w:p>
    <w:p w:rsidR="00B040ED" w:rsidRDefault="00680064">
      <w:pPr>
        <w:pStyle w:val="Ttulo1"/>
        <w:rPr>
          <w:u w:val="none"/>
        </w:rPr>
      </w:pPr>
      <w:r>
        <w:rPr>
          <w:color w:val="FF0000"/>
          <w:u w:color="FF0000"/>
        </w:rPr>
        <w:t>FEMENINO</w:t>
      </w:r>
    </w:p>
    <w:p w:rsidR="00B040ED" w:rsidRDefault="00680064">
      <w:pPr>
        <w:pStyle w:val="Textoindependiente"/>
        <w:spacing w:before="4" w:after="40"/>
        <w:ind w:left="0"/>
        <w:rPr>
          <w:b/>
          <w:i/>
          <w:sz w:val="14"/>
        </w:rPr>
      </w:pPr>
      <w:r>
        <w:br w:type="column"/>
      </w:r>
    </w:p>
    <w:p w:rsidR="00B040ED" w:rsidRDefault="00680064">
      <w:pPr>
        <w:pStyle w:val="Textoindependiente"/>
        <w:ind w:left="2222"/>
        <w:rPr>
          <w:sz w:val="20"/>
        </w:rPr>
      </w:pPr>
      <w:r>
        <w:rPr>
          <w:noProof/>
          <w:sz w:val="20"/>
          <w:lang w:val="es-AR" w:eastAsia="es-AR" w:bidi="ar-SA"/>
        </w:rPr>
        <w:drawing>
          <wp:inline distT="0" distB="0" distL="0" distR="0">
            <wp:extent cx="1063900" cy="6350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63900" cy="635031"/>
                    </a:xfrm>
                    <a:prstGeom prst="rect">
                      <a:avLst/>
                    </a:prstGeom>
                  </pic:spPr>
                </pic:pic>
              </a:graphicData>
            </a:graphic>
          </wp:inline>
        </w:drawing>
      </w:r>
    </w:p>
    <w:p w:rsidR="00B040ED" w:rsidRDefault="00883BDF">
      <w:pPr>
        <w:pStyle w:val="Textoindependiente"/>
        <w:spacing w:before="9"/>
        <w:ind w:left="112"/>
      </w:pPr>
      <w:proofErr w:type="gramStart"/>
      <w:r>
        <w:t>miércoles</w:t>
      </w:r>
      <w:proofErr w:type="gramEnd"/>
      <w:r>
        <w:t xml:space="preserve">, 8 </w:t>
      </w:r>
      <w:r w:rsidR="00B913C7">
        <w:t>de mayo</w:t>
      </w:r>
      <w:r w:rsidR="00680064">
        <w:t xml:space="preserve"> de 2019</w:t>
      </w:r>
    </w:p>
    <w:p w:rsidR="00B040ED" w:rsidRDefault="00B040ED">
      <w:pPr>
        <w:sectPr w:rsidR="00B040ED">
          <w:type w:val="continuous"/>
          <w:pgSz w:w="11910" w:h="16840"/>
          <w:pgMar w:top="180" w:right="380" w:bottom="280" w:left="1160" w:header="720" w:footer="720" w:gutter="0"/>
          <w:cols w:num="3" w:space="720" w:equalWidth="0">
            <w:col w:w="3480" w:space="40"/>
            <w:col w:w="2626" w:space="221"/>
            <w:col w:w="4003"/>
          </w:cols>
        </w:sectPr>
      </w:pPr>
    </w:p>
    <w:p w:rsidR="00B040ED" w:rsidRDefault="00B040ED">
      <w:pPr>
        <w:pStyle w:val="Textoindependiente"/>
        <w:ind w:left="0"/>
        <w:rPr>
          <w:sz w:val="20"/>
        </w:rPr>
      </w:pPr>
    </w:p>
    <w:p w:rsidR="00B040ED" w:rsidRDefault="00B040ED">
      <w:pPr>
        <w:pStyle w:val="Textoindependiente"/>
        <w:ind w:left="0"/>
        <w:rPr>
          <w:sz w:val="20"/>
        </w:rPr>
      </w:pPr>
    </w:p>
    <w:p w:rsidR="00B040ED" w:rsidRDefault="00B040ED">
      <w:pPr>
        <w:pStyle w:val="Textoindependiente"/>
        <w:spacing w:before="5"/>
        <w:ind w:left="0"/>
        <w:rPr>
          <w:sz w:val="1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705"/>
        <w:gridCol w:w="1710"/>
        <w:gridCol w:w="1710"/>
        <w:gridCol w:w="1962"/>
      </w:tblGrid>
      <w:tr w:rsidR="00B040ED" w:rsidTr="001D283C">
        <w:trPr>
          <w:trHeight w:val="455"/>
        </w:trPr>
        <w:tc>
          <w:tcPr>
            <w:tcW w:w="2127" w:type="dxa"/>
          </w:tcPr>
          <w:p w:rsidR="00B040ED" w:rsidRDefault="00680064">
            <w:pPr>
              <w:pStyle w:val="TableParagraph"/>
              <w:ind w:left="109"/>
            </w:pPr>
            <w:r>
              <w:rPr>
                <w:color w:val="FF0000"/>
              </w:rPr>
              <w:t>JUGADOR</w:t>
            </w:r>
          </w:p>
        </w:tc>
        <w:tc>
          <w:tcPr>
            <w:tcW w:w="1705" w:type="dxa"/>
          </w:tcPr>
          <w:p w:rsidR="00B040ED" w:rsidRDefault="00313C63">
            <w:pPr>
              <w:pStyle w:val="TableParagraph"/>
              <w:ind w:left="233" w:right="124"/>
            </w:pPr>
            <w:r>
              <w:rPr>
                <w:color w:val="FF0000"/>
              </w:rPr>
              <w:t>N.º</w:t>
            </w:r>
            <w:r w:rsidR="00680064">
              <w:rPr>
                <w:color w:val="FF0000"/>
              </w:rPr>
              <w:t xml:space="preserve"> DE CARNET</w:t>
            </w:r>
          </w:p>
        </w:tc>
        <w:tc>
          <w:tcPr>
            <w:tcW w:w="1710" w:type="dxa"/>
          </w:tcPr>
          <w:p w:rsidR="00B040ED" w:rsidRDefault="00680064">
            <w:pPr>
              <w:pStyle w:val="TableParagraph"/>
              <w:ind w:left="9"/>
            </w:pPr>
            <w:r>
              <w:rPr>
                <w:color w:val="FF0000"/>
              </w:rPr>
              <w:t>ART</w:t>
            </w:r>
          </w:p>
        </w:tc>
        <w:tc>
          <w:tcPr>
            <w:tcW w:w="1710" w:type="dxa"/>
          </w:tcPr>
          <w:p w:rsidR="00B040ED" w:rsidRDefault="00680064">
            <w:pPr>
              <w:pStyle w:val="TableParagraph"/>
              <w:ind w:left="99"/>
            </w:pPr>
            <w:r>
              <w:rPr>
                <w:color w:val="FF0000"/>
              </w:rPr>
              <w:t>SANCION</w:t>
            </w:r>
          </w:p>
        </w:tc>
        <w:tc>
          <w:tcPr>
            <w:tcW w:w="1962" w:type="dxa"/>
          </w:tcPr>
          <w:p w:rsidR="00B040ED" w:rsidRDefault="00680064">
            <w:pPr>
              <w:pStyle w:val="TableParagraph"/>
              <w:ind w:left="106"/>
            </w:pPr>
            <w:r>
              <w:rPr>
                <w:color w:val="FF0000"/>
              </w:rPr>
              <w:t>CLUB</w:t>
            </w:r>
          </w:p>
        </w:tc>
      </w:tr>
      <w:tr w:rsidR="00B913C7" w:rsidRPr="00B913C7" w:rsidTr="001D283C">
        <w:trPr>
          <w:trHeight w:val="455"/>
        </w:trPr>
        <w:tc>
          <w:tcPr>
            <w:tcW w:w="2127" w:type="dxa"/>
          </w:tcPr>
          <w:p w:rsidR="00B913C7" w:rsidRPr="00B913C7" w:rsidRDefault="00997CF8">
            <w:pPr>
              <w:pStyle w:val="TableParagraph"/>
              <w:ind w:left="109"/>
            </w:pPr>
            <w:r>
              <w:t xml:space="preserve">DT </w:t>
            </w:r>
            <w:proofErr w:type="spellStart"/>
            <w:r>
              <w:t>Nicolas</w:t>
            </w:r>
            <w:proofErr w:type="spellEnd"/>
            <w:r>
              <w:t xml:space="preserve"> </w:t>
            </w:r>
            <w:proofErr w:type="spellStart"/>
            <w:r>
              <w:t>Liendo</w:t>
            </w:r>
            <w:proofErr w:type="spellEnd"/>
          </w:p>
        </w:tc>
        <w:tc>
          <w:tcPr>
            <w:tcW w:w="1705" w:type="dxa"/>
          </w:tcPr>
          <w:p w:rsidR="00B913C7" w:rsidRPr="00B913C7" w:rsidRDefault="00997CF8">
            <w:pPr>
              <w:pStyle w:val="TableParagraph"/>
              <w:ind w:left="233" w:right="124"/>
            </w:pPr>
            <w:r>
              <w:t>32504337</w:t>
            </w:r>
          </w:p>
        </w:tc>
        <w:tc>
          <w:tcPr>
            <w:tcW w:w="1710" w:type="dxa"/>
          </w:tcPr>
          <w:p w:rsidR="00B913C7" w:rsidRPr="00B913C7" w:rsidRDefault="00997CF8">
            <w:pPr>
              <w:pStyle w:val="TableParagraph"/>
              <w:ind w:left="9"/>
            </w:pPr>
            <w:r>
              <w:t>260/186/45</w:t>
            </w:r>
          </w:p>
        </w:tc>
        <w:tc>
          <w:tcPr>
            <w:tcW w:w="1710" w:type="dxa"/>
          </w:tcPr>
          <w:p w:rsidR="00B913C7" w:rsidRPr="00B913C7" w:rsidRDefault="00997CF8">
            <w:pPr>
              <w:pStyle w:val="TableParagraph"/>
              <w:ind w:left="99"/>
            </w:pPr>
            <w:r>
              <w:t xml:space="preserve">2fechas </w:t>
            </w:r>
          </w:p>
        </w:tc>
        <w:tc>
          <w:tcPr>
            <w:tcW w:w="1962" w:type="dxa"/>
          </w:tcPr>
          <w:p w:rsidR="00B913C7" w:rsidRPr="00B913C7" w:rsidRDefault="00997CF8">
            <w:pPr>
              <w:pStyle w:val="TableParagraph"/>
              <w:ind w:left="106"/>
            </w:pPr>
            <w:proofErr w:type="spellStart"/>
            <w:r>
              <w:t>Pittys</w:t>
            </w:r>
            <w:proofErr w:type="spellEnd"/>
          </w:p>
        </w:tc>
      </w:tr>
      <w:tr w:rsidR="00B913C7" w:rsidRPr="00B913C7" w:rsidTr="001D283C">
        <w:trPr>
          <w:trHeight w:val="455"/>
        </w:trPr>
        <w:tc>
          <w:tcPr>
            <w:tcW w:w="2127" w:type="dxa"/>
          </w:tcPr>
          <w:p w:rsidR="00997CF8" w:rsidRPr="00B913C7" w:rsidRDefault="00997CF8" w:rsidP="00997CF8">
            <w:pPr>
              <w:pStyle w:val="TableParagraph"/>
              <w:ind w:left="109"/>
            </w:pPr>
            <w:r>
              <w:t>Cecilia Aguirre</w:t>
            </w:r>
          </w:p>
        </w:tc>
        <w:tc>
          <w:tcPr>
            <w:tcW w:w="1705" w:type="dxa"/>
          </w:tcPr>
          <w:p w:rsidR="00B913C7" w:rsidRPr="00B913C7" w:rsidRDefault="00997CF8">
            <w:pPr>
              <w:pStyle w:val="TableParagraph"/>
              <w:ind w:left="233" w:right="124"/>
            </w:pPr>
            <w:r>
              <w:t>15910</w:t>
            </w:r>
          </w:p>
        </w:tc>
        <w:tc>
          <w:tcPr>
            <w:tcW w:w="1710" w:type="dxa"/>
          </w:tcPr>
          <w:p w:rsidR="00B913C7" w:rsidRDefault="00997CF8">
            <w:pPr>
              <w:pStyle w:val="TableParagraph"/>
              <w:ind w:left="9"/>
            </w:pPr>
            <w:r>
              <w:t>207 inc M</w:t>
            </w:r>
          </w:p>
        </w:tc>
        <w:tc>
          <w:tcPr>
            <w:tcW w:w="1710" w:type="dxa"/>
          </w:tcPr>
          <w:p w:rsidR="00B913C7" w:rsidRDefault="00997CF8">
            <w:pPr>
              <w:pStyle w:val="TableParagraph"/>
              <w:ind w:left="99"/>
            </w:pPr>
            <w:r>
              <w:t>1fecha</w:t>
            </w:r>
          </w:p>
        </w:tc>
        <w:tc>
          <w:tcPr>
            <w:tcW w:w="1962" w:type="dxa"/>
          </w:tcPr>
          <w:p w:rsidR="00B913C7" w:rsidRDefault="00997CF8">
            <w:pPr>
              <w:pStyle w:val="TableParagraph"/>
              <w:ind w:left="106"/>
            </w:pPr>
            <w:proofErr w:type="spellStart"/>
            <w:r>
              <w:t>Pittys</w:t>
            </w:r>
            <w:proofErr w:type="spellEnd"/>
          </w:p>
        </w:tc>
      </w:tr>
      <w:tr w:rsidR="00B913C7" w:rsidRPr="00B913C7" w:rsidTr="001D283C">
        <w:trPr>
          <w:trHeight w:val="455"/>
        </w:trPr>
        <w:tc>
          <w:tcPr>
            <w:tcW w:w="2127" w:type="dxa"/>
          </w:tcPr>
          <w:p w:rsidR="00B913C7" w:rsidRDefault="00997CF8">
            <w:pPr>
              <w:pStyle w:val="TableParagraph"/>
              <w:ind w:left="109"/>
            </w:pPr>
            <w:proofErr w:type="spellStart"/>
            <w:r>
              <w:t>Rocio</w:t>
            </w:r>
            <w:proofErr w:type="spellEnd"/>
            <w:r>
              <w:t xml:space="preserve"> </w:t>
            </w:r>
            <w:proofErr w:type="spellStart"/>
            <w:r>
              <w:t>Sanchez</w:t>
            </w:r>
            <w:proofErr w:type="spellEnd"/>
          </w:p>
        </w:tc>
        <w:tc>
          <w:tcPr>
            <w:tcW w:w="1705" w:type="dxa"/>
          </w:tcPr>
          <w:p w:rsidR="00B913C7" w:rsidRDefault="00997CF8">
            <w:pPr>
              <w:pStyle w:val="TableParagraph"/>
              <w:ind w:left="233" w:right="124"/>
            </w:pPr>
            <w:r>
              <w:t>15021</w:t>
            </w:r>
          </w:p>
        </w:tc>
        <w:tc>
          <w:tcPr>
            <w:tcW w:w="1710" w:type="dxa"/>
          </w:tcPr>
          <w:p w:rsidR="00B913C7" w:rsidRDefault="00997CF8">
            <w:pPr>
              <w:pStyle w:val="TableParagraph"/>
              <w:ind w:left="9"/>
            </w:pPr>
            <w:r>
              <w:t>186</w:t>
            </w:r>
          </w:p>
        </w:tc>
        <w:tc>
          <w:tcPr>
            <w:tcW w:w="1710" w:type="dxa"/>
          </w:tcPr>
          <w:p w:rsidR="00B913C7" w:rsidRDefault="00997CF8">
            <w:pPr>
              <w:pStyle w:val="TableParagraph"/>
              <w:ind w:left="99"/>
            </w:pPr>
            <w:r>
              <w:t>1fecha</w:t>
            </w:r>
          </w:p>
        </w:tc>
        <w:tc>
          <w:tcPr>
            <w:tcW w:w="1962" w:type="dxa"/>
          </w:tcPr>
          <w:p w:rsidR="00B913C7" w:rsidRDefault="00997CF8">
            <w:pPr>
              <w:pStyle w:val="TableParagraph"/>
              <w:ind w:left="106"/>
            </w:pPr>
            <w:proofErr w:type="spellStart"/>
            <w:r>
              <w:t>Racing</w:t>
            </w:r>
            <w:proofErr w:type="spellEnd"/>
          </w:p>
        </w:tc>
      </w:tr>
      <w:tr w:rsidR="00B913C7" w:rsidRPr="00B913C7" w:rsidTr="001D283C">
        <w:trPr>
          <w:trHeight w:val="455"/>
        </w:trPr>
        <w:tc>
          <w:tcPr>
            <w:tcW w:w="2127" w:type="dxa"/>
          </w:tcPr>
          <w:p w:rsidR="00B913C7" w:rsidRDefault="00997CF8">
            <w:pPr>
              <w:pStyle w:val="TableParagraph"/>
              <w:ind w:left="109"/>
            </w:pPr>
            <w:r>
              <w:t xml:space="preserve">Jorge </w:t>
            </w:r>
            <w:proofErr w:type="spellStart"/>
            <w:r>
              <w:t>Cavanna</w:t>
            </w:r>
            <w:proofErr w:type="spellEnd"/>
          </w:p>
        </w:tc>
        <w:tc>
          <w:tcPr>
            <w:tcW w:w="1705" w:type="dxa"/>
          </w:tcPr>
          <w:p w:rsidR="00B913C7" w:rsidRDefault="00997CF8">
            <w:pPr>
              <w:pStyle w:val="TableParagraph"/>
              <w:ind w:left="233" w:right="124"/>
            </w:pPr>
            <w:r>
              <w:t>11144</w:t>
            </w:r>
          </w:p>
        </w:tc>
        <w:tc>
          <w:tcPr>
            <w:tcW w:w="1710" w:type="dxa"/>
          </w:tcPr>
          <w:p w:rsidR="00B913C7" w:rsidRDefault="00997CF8">
            <w:pPr>
              <w:pStyle w:val="TableParagraph"/>
              <w:ind w:left="9"/>
            </w:pPr>
            <w:r>
              <w:t xml:space="preserve">207 </w:t>
            </w:r>
            <w:proofErr w:type="spellStart"/>
            <w:r>
              <w:t>inc</w:t>
            </w:r>
            <w:proofErr w:type="spellEnd"/>
            <w:r>
              <w:t xml:space="preserve"> M</w:t>
            </w:r>
          </w:p>
        </w:tc>
        <w:tc>
          <w:tcPr>
            <w:tcW w:w="1710" w:type="dxa"/>
          </w:tcPr>
          <w:p w:rsidR="00B913C7" w:rsidRDefault="00997CF8">
            <w:pPr>
              <w:pStyle w:val="TableParagraph"/>
              <w:ind w:left="99"/>
            </w:pPr>
            <w:r>
              <w:t>1fecha</w:t>
            </w:r>
          </w:p>
        </w:tc>
        <w:tc>
          <w:tcPr>
            <w:tcW w:w="1962" w:type="dxa"/>
          </w:tcPr>
          <w:p w:rsidR="00B913C7" w:rsidRDefault="00997CF8">
            <w:pPr>
              <w:pStyle w:val="TableParagraph"/>
              <w:ind w:left="106"/>
            </w:pPr>
            <w:proofErr w:type="spellStart"/>
            <w:r>
              <w:t>Racing</w:t>
            </w:r>
            <w:proofErr w:type="spellEnd"/>
          </w:p>
        </w:tc>
      </w:tr>
      <w:tr w:rsidR="00B913C7" w:rsidRPr="00B913C7" w:rsidTr="001D283C">
        <w:trPr>
          <w:trHeight w:val="455"/>
        </w:trPr>
        <w:tc>
          <w:tcPr>
            <w:tcW w:w="2127" w:type="dxa"/>
          </w:tcPr>
          <w:p w:rsidR="00B913C7" w:rsidRDefault="00997CF8">
            <w:pPr>
              <w:pStyle w:val="TableParagraph"/>
              <w:ind w:left="109"/>
            </w:pPr>
            <w:proofErr w:type="spellStart"/>
            <w:r>
              <w:t>Raul</w:t>
            </w:r>
            <w:proofErr w:type="spellEnd"/>
            <w:r>
              <w:t xml:space="preserve"> Pereyra</w:t>
            </w:r>
          </w:p>
        </w:tc>
        <w:tc>
          <w:tcPr>
            <w:tcW w:w="1705" w:type="dxa"/>
          </w:tcPr>
          <w:p w:rsidR="00B913C7" w:rsidRDefault="00997CF8">
            <w:pPr>
              <w:pStyle w:val="TableParagraph"/>
              <w:ind w:left="233" w:right="124"/>
            </w:pPr>
            <w:r>
              <w:t>28345223</w:t>
            </w:r>
          </w:p>
        </w:tc>
        <w:tc>
          <w:tcPr>
            <w:tcW w:w="1710" w:type="dxa"/>
          </w:tcPr>
          <w:p w:rsidR="00B913C7" w:rsidRDefault="00997CF8">
            <w:pPr>
              <w:pStyle w:val="TableParagraph"/>
              <w:ind w:left="9"/>
            </w:pPr>
            <w:r>
              <w:t>260/186</w:t>
            </w:r>
          </w:p>
        </w:tc>
        <w:tc>
          <w:tcPr>
            <w:tcW w:w="1710" w:type="dxa"/>
          </w:tcPr>
          <w:p w:rsidR="00B913C7" w:rsidRDefault="00997CF8">
            <w:pPr>
              <w:pStyle w:val="TableParagraph"/>
              <w:ind w:left="99"/>
            </w:pPr>
            <w:r>
              <w:t>1fecha</w:t>
            </w:r>
          </w:p>
        </w:tc>
        <w:tc>
          <w:tcPr>
            <w:tcW w:w="1962" w:type="dxa"/>
          </w:tcPr>
          <w:p w:rsidR="00B913C7" w:rsidRDefault="00997CF8">
            <w:pPr>
              <w:pStyle w:val="TableParagraph"/>
              <w:ind w:left="106"/>
            </w:pPr>
            <w:r>
              <w:t>Sp. Rivadavia</w:t>
            </w:r>
          </w:p>
        </w:tc>
      </w:tr>
      <w:tr w:rsidR="00B913C7" w:rsidRPr="00B913C7" w:rsidTr="001D283C">
        <w:trPr>
          <w:trHeight w:val="455"/>
        </w:trPr>
        <w:tc>
          <w:tcPr>
            <w:tcW w:w="2127" w:type="dxa"/>
          </w:tcPr>
          <w:p w:rsidR="00B913C7" w:rsidRDefault="00997CF8">
            <w:pPr>
              <w:pStyle w:val="TableParagraph"/>
              <w:ind w:left="109"/>
            </w:pPr>
            <w:r>
              <w:t xml:space="preserve">Lautaro </w:t>
            </w:r>
            <w:proofErr w:type="spellStart"/>
            <w:r>
              <w:t>Pedernera</w:t>
            </w:r>
            <w:proofErr w:type="spellEnd"/>
          </w:p>
        </w:tc>
        <w:tc>
          <w:tcPr>
            <w:tcW w:w="1705" w:type="dxa"/>
          </w:tcPr>
          <w:p w:rsidR="00B913C7" w:rsidRDefault="00997CF8">
            <w:pPr>
              <w:pStyle w:val="TableParagraph"/>
              <w:ind w:left="233" w:right="124"/>
            </w:pPr>
            <w:r>
              <w:t>13870</w:t>
            </w:r>
          </w:p>
        </w:tc>
        <w:tc>
          <w:tcPr>
            <w:tcW w:w="1710" w:type="dxa"/>
          </w:tcPr>
          <w:p w:rsidR="00B913C7" w:rsidRDefault="00997CF8">
            <w:pPr>
              <w:pStyle w:val="TableParagraph"/>
              <w:ind w:left="9"/>
            </w:pPr>
            <w:r>
              <w:t xml:space="preserve">200 </w:t>
            </w:r>
            <w:proofErr w:type="spellStart"/>
            <w:r>
              <w:t>inc</w:t>
            </w:r>
            <w:proofErr w:type="spellEnd"/>
            <w:r>
              <w:t xml:space="preserve"> A/186</w:t>
            </w:r>
          </w:p>
        </w:tc>
        <w:tc>
          <w:tcPr>
            <w:tcW w:w="1710" w:type="dxa"/>
          </w:tcPr>
          <w:p w:rsidR="00B913C7" w:rsidRDefault="00997CF8">
            <w:pPr>
              <w:pStyle w:val="TableParagraph"/>
              <w:ind w:left="99"/>
            </w:pPr>
            <w:r>
              <w:t>4fechas</w:t>
            </w:r>
          </w:p>
        </w:tc>
        <w:tc>
          <w:tcPr>
            <w:tcW w:w="1962" w:type="dxa"/>
          </w:tcPr>
          <w:p w:rsidR="00B913C7" w:rsidRDefault="00997CF8">
            <w:pPr>
              <w:pStyle w:val="TableParagraph"/>
              <w:ind w:left="106"/>
            </w:pPr>
            <w:r>
              <w:t>Sp. Rivadavia</w:t>
            </w:r>
          </w:p>
        </w:tc>
      </w:tr>
      <w:tr w:rsidR="00B913C7" w:rsidRPr="00B913C7" w:rsidTr="001D283C">
        <w:trPr>
          <w:trHeight w:val="455"/>
        </w:trPr>
        <w:tc>
          <w:tcPr>
            <w:tcW w:w="2127" w:type="dxa"/>
          </w:tcPr>
          <w:p w:rsidR="00B913C7" w:rsidRDefault="00997CF8">
            <w:pPr>
              <w:pStyle w:val="TableParagraph"/>
              <w:ind w:left="109"/>
            </w:pPr>
            <w:r>
              <w:t xml:space="preserve">Lucas </w:t>
            </w:r>
            <w:proofErr w:type="spellStart"/>
            <w:r>
              <w:t>PRaz</w:t>
            </w:r>
            <w:proofErr w:type="spellEnd"/>
          </w:p>
        </w:tc>
        <w:tc>
          <w:tcPr>
            <w:tcW w:w="1705" w:type="dxa"/>
          </w:tcPr>
          <w:p w:rsidR="00B913C7" w:rsidRDefault="00997CF8">
            <w:pPr>
              <w:pStyle w:val="TableParagraph"/>
              <w:ind w:left="233" w:right="124"/>
            </w:pPr>
            <w:r>
              <w:t>10904</w:t>
            </w:r>
          </w:p>
        </w:tc>
        <w:tc>
          <w:tcPr>
            <w:tcW w:w="1710" w:type="dxa"/>
          </w:tcPr>
          <w:p w:rsidR="00B913C7" w:rsidRDefault="00997CF8">
            <w:pPr>
              <w:pStyle w:val="TableParagraph"/>
              <w:ind w:left="9"/>
            </w:pPr>
            <w:r>
              <w:t xml:space="preserve">200 </w:t>
            </w:r>
            <w:proofErr w:type="spellStart"/>
            <w:r>
              <w:t>inc</w:t>
            </w:r>
            <w:proofErr w:type="spellEnd"/>
            <w:r>
              <w:t xml:space="preserve"> A</w:t>
            </w:r>
          </w:p>
        </w:tc>
        <w:tc>
          <w:tcPr>
            <w:tcW w:w="1710" w:type="dxa"/>
          </w:tcPr>
          <w:p w:rsidR="00B913C7" w:rsidRDefault="00997CF8">
            <w:pPr>
              <w:pStyle w:val="TableParagraph"/>
              <w:ind w:left="99"/>
            </w:pPr>
            <w:r>
              <w:t>4 fechas</w:t>
            </w:r>
          </w:p>
        </w:tc>
        <w:tc>
          <w:tcPr>
            <w:tcW w:w="1962" w:type="dxa"/>
          </w:tcPr>
          <w:p w:rsidR="00B913C7" w:rsidRDefault="00997CF8">
            <w:pPr>
              <w:pStyle w:val="TableParagraph"/>
              <w:ind w:left="106"/>
            </w:pPr>
            <w:r>
              <w:t>Sp. Rivadavia</w:t>
            </w:r>
          </w:p>
        </w:tc>
      </w:tr>
      <w:tr w:rsidR="00B913C7" w:rsidRPr="00B913C7" w:rsidTr="001D283C">
        <w:trPr>
          <w:trHeight w:val="455"/>
        </w:trPr>
        <w:tc>
          <w:tcPr>
            <w:tcW w:w="2127" w:type="dxa"/>
          </w:tcPr>
          <w:p w:rsidR="00B913C7" w:rsidRDefault="00997CF8">
            <w:pPr>
              <w:pStyle w:val="TableParagraph"/>
              <w:ind w:left="109"/>
            </w:pPr>
            <w:r>
              <w:t>Oscar Aguirre</w:t>
            </w:r>
          </w:p>
        </w:tc>
        <w:tc>
          <w:tcPr>
            <w:tcW w:w="1705" w:type="dxa"/>
          </w:tcPr>
          <w:p w:rsidR="00B913C7" w:rsidRDefault="00997CF8">
            <w:pPr>
              <w:pStyle w:val="TableParagraph"/>
              <w:ind w:left="233" w:right="124"/>
            </w:pPr>
            <w:r>
              <w:t>12990</w:t>
            </w:r>
          </w:p>
        </w:tc>
        <w:tc>
          <w:tcPr>
            <w:tcW w:w="1710" w:type="dxa"/>
          </w:tcPr>
          <w:p w:rsidR="00B913C7" w:rsidRDefault="00997CF8">
            <w:pPr>
              <w:pStyle w:val="TableParagraph"/>
              <w:ind w:left="9"/>
            </w:pPr>
            <w:r>
              <w:t>207</w:t>
            </w:r>
          </w:p>
        </w:tc>
        <w:tc>
          <w:tcPr>
            <w:tcW w:w="1710" w:type="dxa"/>
          </w:tcPr>
          <w:p w:rsidR="00B913C7" w:rsidRDefault="00997CF8">
            <w:pPr>
              <w:pStyle w:val="TableParagraph"/>
              <w:ind w:left="99"/>
            </w:pPr>
            <w:r>
              <w:t>1fecha</w:t>
            </w:r>
          </w:p>
        </w:tc>
        <w:tc>
          <w:tcPr>
            <w:tcW w:w="1962" w:type="dxa"/>
          </w:tcPr>
          <w:p w:rsidR="00B913C7" w:rsidRDefault="00997CF8">
            <w:pPr>
              <w:pStyle w:val="TableParagraph"/>
              <w:ind w:left="106"/>
            </w:pPr>
            <w:r>
              <w:t>25 de Mayo</w:t>
            </w:r>
          </w:p>
        </w:tc>
      </w:tr>
      <w:tr w:rsidR="00B913C7" w:rsidRPr="00B913C7" w:rsidTr="001D283C">
        <w:trPr>
          <w:trHeight w:val="455"/>
        </w:trPr>
        <w:tc>
          <w:tcPr>
            <w:tcW w:w="2127" w:type="dxa"/>
          </w:tcPr>
          <w:p w:rsidR="00B913C7" w:rsidRDefault="00997CF8">
            <w:pPr>
              <w:pStyle w:val="TableParagraph"/>
              <w:ind w:left="109"/>
            </w:pPr>
            <w:proofErr w:type="spellStart"/>
            <w:r>
              <w:t>German</w:t>
            </w:r>
            <w:proofErr w:type="spellEnd"/>
            <w:r>
              <w:t xml:space="preserve"> </w:t>
            </w:r>
            <w:proofErr w:type="spellStart"/>
            <w:r>
              <w:t>Armeria</w:t>
            </w:r>
            <w:proofErr w:type="spellEnd"/>
          </w:p>
        </w:tc>
        <w:tc>
          <w:tcPr>
            <w:tcW w:w="1705" w:type="dxa"/>
          </w:tcPr>
          <w:p w:rsidR="00B913C7" w:rsidRDefault="00997CF8">
            <w:pPr>
              <w:pStyle w:val="TableParagraph"/>
              <w:ind w:left="233" w:right="124"/>
            </w:pPr>
            <w:r>
              <w:t>11712</w:t>
            </w:r>
          </w:p>
        </w:tc>
        <w:tc>
          <w:tcPr>
            <w:tcW w:w="1710" w:type="dxa"/>
          </w:tcPr>
          <w:p w:rsidR="00B913C7" w:rsidRDefault="00997CF8">
            <w:pPr>
              <w:pStyle w:val="TableParagraph"/>
              <w:ind w:left="9"/>
            </w:pPr>
            <w:r>
              <w:t>186</w:t>
            </w:r>
          </w:p>
        </w:tc>
        <w:tc>
          <w:tcPr>
            <w:tcW w:w="1710" w:type="dxa"/>
          </w:tcPr>
          <w:p w:rsidR="00B913C7" w:rsidRDefault="00997CF8">
            <w:pPr>
              <w:pStyle w:val="TableParagraph"/>
              <w:ind w:left="99"/>
            </w:pPr>
            <w:r>
              <w:t>1 fecha</w:t>
            </w:r>
          </w:p>
        </w:tc>
        <w:tc>
          <w:tcPr>
            <w:tcW w:w="1962" w:type="dxa"/>
          </w:tcPr>
          <w:p w:rsidR="00B913C7" w:rsidRDefault="00997CF8">
            <w:pPr>
              <w:pStyle w:val="TableParagraph"/>
              <w:ind w:left="106"/>
            </w:pPr>
            <w:r>
              <w:t>Brasil</w:t>
            </w:r>
          </w:p>
        </w:tc>
      </w:tr>
      <w:tr w:rsidR="00B913C7" w:rsidRPr="00B913C7" w:rsidTr="001D283C">
        <w:trPr>
          <w:trHeight w:val="455"/>
        </w:trPr>
        <w:tc>
          <w:tcPr>
            <w:tcW w:w="2127" w:type="dxa"/>
          </w:tcPr>
          <w:p w:rsidR="00B913C7" w:rsidRDefault="00997CF8">
            <w:pPr>
              <w:pStyle w:val="TableParagraph"/>
              <w:ind w:left="109"/>
            </w:pPr>
            <w:r>
              <w:t xml:space="preserve">Maximiliano </w:t>
            </w:r>
            <w:proofErr w:type="spellStart"/>
            <w:r>
              <w:t>Gomez</w:t>
            </w:r>
            <w:proofErr w:type="spellEnd"/>
          </w:p>
        </w:tc>
        <w:tc>
          <w:tcPr>
            <w:tcW w:w="1705" w:type="dxa"/>
          </w:tcPr>
          <w:p w:rsidR="00B913C7" w:rsidRDefault="00997CF8">
            <w:pPr>
              <w:pStyle w:val="TableParagraph"/>
              <w:ind w:left="233" w:right="124"/>
            </w:pPr>
            <w:r>
              <w:t>13409</w:t>
            </w:r>
          </w:p>
        </w:tc>
        <w:tc>
          <w:tcPr>
            <w:tcW w:w="1710" w:type="dxa"/>
          </w:tcPr>
          <w:p w:rsidR="00B913C7" w:rsidRDefault="00997CF8">
            <w:pPr>
              <w:pStyle w:val="TableParagraph"/>
              <w:ind w:left="9"/>
            </w:pPr>
            <w:r>
              <w:t>207</w:t>
            </w:r>
          </w:p>
        </w:tc>
        <w:tc>
          <w:tcPr>
            <w:tcW w:w="1710" w:type="dxa"/>
          </w:tcPr>
          <w:p w:rsidR="00B913C7" w:rsidRDefault="00997CF8">
            <w:pPr>
              <w:pStyle w:val="TableParagraph"/>
              <w:ind w:left="99"/>
            </w:pPr>
            <w:r>
              <w:t>1fecha</w:t>
            </w:r>
          </w:p>
        </w:tc>
        <w:tc>
          <w:tcPr>
            <w:tcW w:w="1962" w:type="dxa"/>
          </w:tcPr>
          <w:p w:rsidR="00B913C7" w:rsidRDefault="00997CF8">
            <w:pPr>
              <w:pStyle w:val="TableParagraph"/>
              <w:ind w:left="106"/>
            </w:pPr>
            <w:r>
              <w:t>Capilla del Monte</w:t>
            </w:r>
          </w:p>
        </w:tc>
      </w:tr>
      <w:tr w:rsidR="00B913C7" w:rsidRPr="00B913C7" w:rsidTr="001D283C">
        <w:trPr>
          <w:trHeight w:val="455"/>
        </w:trPr>
        <w:tc>
          <w:tcPr>
            <w:tcW w:w="2127" w:type="dxa"/>
          </w:tcPr>
          <w:p w:rsidR="00B913C7" w:rsidRDefault="00997CF8">
            <w:pPr>
              <w:pStyle w:val="TableParagraph"/>
              <w:ind w:left="109"/>
            </w:pPr>
            <w:r>
              <w:t xml:space="preserve">DT </w:t>
            </w:r>
            <w:proofErr w:type="spellStart"/>
            <w:r>
              <w:t>Jose</w:t>
            </w:r>
            <w:proofErr w:type="spellEnd"/>
            <w:r>
              <w:t xml:space="preserve"> Mercado</w:t>
            </w:r>
          </w:p>
        </w:tc>
        <w:tc>
          <w:tcPr>
            <w:tcW w:w="1705" w:type="dxa"/>
          </w:tcPr>
          <w:p w:rsidR="00B913C7" w:rsidRDefault="00B913C7">
            <w:pPr>
              <w:pStyle w:val="TableParagraph"/>
              <w:ind w:left="233" w:right="124"/>
            </w:pPr>
          </w:p>
        </w:tc>
        <w:tc>
          <w:tcPr>
            <w:tcW w:w="1710" w:type="dxa"/>
          </w:tcPr>
          <w:p w:rsidR="00B913C7" w:rsidRDefault="00997CF8">
            <w:pPr>
              <w:pStyle w:val="TableParagraph"/>
              <w:ind w:left="9"/>
            </w:pPr>
            <w:r>
              <w:t>260/192</w:t>
            </w:r>
          </w:p>
        </w:tc>
        <w:tc>
          <w:tcPr>
            <w:tcW w:w="1710" w:type="dxa"/>
          </w:tcPr>
          <w:p w:rsidR="00B913C7" w:rsidRDefault="00997CF8">
            <w:pPr>
              <w:pStyle w:val="TableParagraph"/>
              <w:ind w:left="99"/>
            </w:pPr>
            <w:r>
              <w:t>6 fechas</w:t>
            </w:r>
          </w:p>
        </w:tc>
        <w:tc>
          <w:tcPr>
            <w:tcW w:w="1962" w:type="dxa"/>
          </w:tcPr>
          <w:p w:rsidR="00B913C7" w:rsidRDefault="00997CF8">
            <w:pPr>
              <w:pStyle w:val="TableParagraph"/>
              <w:ind w:left="106"/>
            </w:pPr>
            <w:r>
              <w:t>Villas Unidas</w:t>
            </w:r>
          </w:p>
        </w:tc>
      </w:tr>
      <w:tr w:rsidR="00B913C7" w:rsidRPr="00B913C7" w:rsidTr="001D283C">
        <w:trPr>
          <w:trHeight w:val="455"/>
        </w:trPr>
        <w:tc>
          <w:tcPr>
            <w:tcW w:w="2127" w:type="dxa"/>
          </w:tcPr>
          <w:p w:rsidR="00B913C7" w:rsidRDefault="00997CF8">
            <w:pPr>
              <w:pStyle w:val="TableParagraph"/>
              <w:ind w:left="109"/>
            </w:pPr>
            <w:r>
              <w:t>Alexis Quiroga</w:t>
            </w:r>
          </w:p>
        </w:tc>
        <w:tc>
          <w:tcPr>
            <w:tcW w:w="1705" w:type="dxa"/>
          </w:tcPr>
          <w:p w:rsidR="00B913C7" w:rsidRDefault="00997CF8">
            <w:pPr>
              <w:pStyle w:val="TableParagraph"/>
              <w:ind w:left="233" w:right="124"/>
            </w:pPr>
            <w:r>
              <w:t>16044</w:t>
            </w:r>
          </w:p>
        </w:tc>
        <w:tc>
          <w:tcPr>
            <w:tcW w:w="1710" w:type="dxa"/>
          </w:tcPr>
          <w:p w:rsidR="00B913C7" w:rsidRDefault="00997CF8">
            <w:pPr>
              <w:pStyle w:val="TableParagraph"/>
              <w:ind w:left="9"/>
            </w:pPr>
            <w:r>
              <w:t>207</w:t>
            </w:r>
          </w:p>
        </w:tc>
        <w:tc>
          <w:tcPr>
            <w:tcW w:w="1710" w:type="dxa"/>
          </w:tcPr>
          <w:p w:rsidR="00B913C7" w:rsidRDefault="00997CF8">
            <w:pPr>
              <w:pStyle w:val="TableParagraph"/>
              <w:ind w:left="99"/>
            </w:pPr>
            <w:r>
              <w:t>1fecha</w:t>
            </w:r>
          </w:p>
        </w:tc>
        <w:tc>
          <w:tcPr>
            <w:tcW w:w="1962" w:type="dxa"/>
          </w:tcPr>
          <w:p w:rsidR="00B913C7" w:rsidRDefault="00997CF8">
            <w:pPr>
              <w:pStyle w:val="TableParagraph"/>
              <w:ind w:left="106"/>
            </w:pPr>
            <w:r>
              <w:t>San Esteban</w:t>
            </w:r>
          </w:p>
        </w:tc>
      </w:tr>
      <w:tr w:rsidR="00B913C7" w:rsidRPr="00B913C7" w:rsidTr="001D283C">
        <w:trPr>
          <w:trHeight w:val="455"/>
        </w:trPr>
        <w:tc>
          <w:tcPr>
            <w:tcW w:w="2127" w:type="dxa"/>
          </w:tcPr>
          <w:p w:rsidR="00B913C7" w:rsidRDefault="00997CF8">
            <w:pPr>
              <w:pStyle w:val="TableParagraph"/>
              <w:ind w:left="109"/>
            </w:pPr>
            <w:r>
              <w:t>Lisandro Salguero</w:t>
            </w:r>
          </w:p>
        </w:tc>
        <w:tc>
          <w:tcPr>
            <w:tcW w:w="1705" w:type="dxa"/>
          </w:tcPr>
          <w:p w:rsidR="00B913C7" w:rsidRDefault="00997CF8">
            <w:pPr>
              <w:pStyle w:val="TableParagraph"/>
              <w:ind w:left="233" w:right="124"/>
            </w:pPr>
            <w:r>
              <w:t>10646</w:t>
            </w:r>
          </w:p>
        </w:tc>
        <w:tc>
          <w:tcPr>
            <w:tcW w:w="1710" w:type="dxa"/>
          </w:tcPr>
          <w:p w:rsidR="00B913C7" w:rsidRDefault="00997CF8">
            <w:pPr>
              <w:pStyle w:val="TableParagraph"/>
              <w:ind w:left="9"/>
            </w:pPr>
            <w:r>
              <w:t xml:space="preserve">205 </w:t>
            </w:r>
            <w:proofErr w:type="spellStart"/>
            <w:r>
              <w:t>inc</w:t>
            </w:r>
            <w:proofErr w:type="spellEnd"/>
            <w:r>
              <w:t xml:space="preserve"> F y 6</w:t>
            </w:r>
          </w:p>
        </w:tc>
        <w:tc>
          <w:tcPr>
            <w:tcW w:w="1710" w:type="dxa"/>
          </w:tcPr>
          <w:p w:rsidR="00B913C7" w:rsidRDefault="00997CF8">
            <w:pPr>
              <w:pStyle w:val="TableParagraph"/>
              <w:ind w:left="99"/>
            </w:pPr>
            <w:r>
              <w:t>4fechas</w:t>
            </w:r>
          </w:p>
        </w:tc>
        <w:tc>
          <w:tcPr>
            <w:tcW w:w="1962" w:type="dxa"/>
          </w:tcPr>
          <w:p w:rsidR="00B913C7" w:rsidRDefault="00997CF8">
            <w:pPr>
              <w:pStyle w:val="TableParagraph"/>
              <w:ind w:left="106"/>
            </w:pPr>
            <w:r>
              <w:t xml:space="preserve">Martin </w:t>
            </w:r>
            <w:proofErr w:type="spellStart"/>
            <w:r>
              <w:t>Ferreyra</w:t>
            </w:r>
            <w:proofErr w:type="spellEnd"/>
          </w:p>
        </w:tc>
      </w:tr>
      <w:tr w:rsidR="00997CF8" w:rsidRPr="00B913C7" w:rsidTr="001D283C">
        <w:trPr>
          <w:trHeight w:val="455"/>
        </w:trPr>
        <w:tc>
          <w:tcPr>
            <w:tcW w:w="2127" w:type="dxa"/>
          </w:tcPr>
          <w:p w:rsidR="00997CF8" w:rsidRDefault="00997CF8">
            <w:pPr>
              <w:pStyle w:val="TableParagraph"/>
              <w:ind w:left="109"/>
            </w:pPr>
            <w:proofErr w:type="spellStart"/>
            <w:r>
              <w:t>Matias</w:t>
            </w:r>
            <w:proofErr w:type="spellEnd"/>
            <w:r>
              <w:t xml:space="preserve"> </w:t>
            </w:r>
            <w:proofErr w:type="spellStart"/>
            <w:r>
              <w:t>Pedernera</w:t>
            </w:r>
            <w:proofErr w:type="spellEnd"/>
          </w:p>
        </w:tc>
        <w:tc>
          <w:tcPr>
            <w:tcW w:w="1705" w:type="dxa"/>
          </w:tcPr>
          <w:p w:rsidR="00997CF8" w:rsidRDefault="00997CF8">
            <w:pPr>
              <w:pStyle w:val="TableParagraph"/>
              <w:ind w:left="233" w:right="124"/>
            </w:pPr>
            <w:r>
              <w:t>11826</w:t>
            </w:r>
          </w:p>
        </w:tc>
        <w:tc>
          <w:tcPr>
            <w:tcW w:w="1710" w:type="dxa"/>
          </w:tcPr>
          <w:p w:rsidR="00997CF8" w:rsidRDefault="00997CF8">
            <w:pPr>
              <w:pStyle w:val="TableParagraph"/>
              <w:ind w:left="9"/>
            </w:pPr>
            <w:r>
              <w:t>208</w:t>
            </w:r>
          </w:p>
        </w:tc>
        <w:tc>
          <w:tcPr>
            <w:tcW w:w="1710" w:type="dxa"/>
          </w:tcPr>
          <w:p w:rsidR="00997CF8" w:rsidRDefault="00997CF8">
            <w:pPr>
              <w:pStyle w:val="TableParagraph"/>
              <w:ind w:left="99"/>
            </w:pPr>
            <w:r>
              <w:t>1fecha</w:t>
            </w:r>
          </w:p>
        </w:tc>
        <w:tc>
          <w:tcPr>
            <w:tcW w:w="1962" w:type="dxa"/>
          </w:tcPr>
          <w:p w:rsidR="00997CF8" w:rsidRDefault="00997CF8">
            <w:pPr>
              <w:pStyle w:val="TableParagraph"/>
              <w:ind w:left="106"/>
            </w:pPr>
            <w:proofErr w:type="spellStart"/>
            <w:r>
              <w:t>Atl</w:t>
            </w:r>
            <w:proofErr w:type="spellEnd"/>
            <w:r>
              <w:t>. La Falda</w:t>
            </w:r>
          </w:p>
        </w:tc>
      </w:tr>
      <w:tr w:rsidR="00997CF8" w:rsidRPr="00B913C7" w:rsidTr="001D283C">
        <w:trPr>
          <w:trHeight w:val="455"/>
        </w:trPr>
        <w:tc>
          <w:tcPr>
            <w:tcW w:w="2127" w:type="dxa"/>
          </w:tcPr>
          <w:p w:rsidR="00997CF8" w:rsidRDefault="00997CF8">
            <w:pPr>
              <w:pStyle w:val="TableParagraph"/>
              <w:ind w:left="109"/>
            </w:pPr>
            <w:proofErr w:type="spellStart"/>
            <w:r>
              <w:t>Joaquin</w:t>
            </w:r>
            <w:proofErr w:type="spellEnd"/>
            <w:r>
              <w:t xml:space="preserve"> </w:t>
            </w:r>
            <w:proofErr w:type="spellStart"/>
            <w:r>
              <w:t>Pûerta</w:t>
            </w:r>
            <w:proofErr w:type="spellEnd"/>
          </w:p>
        </w:tc>
        <w:tc>
          <w:tcPr>
            <w:tcW w:w="1705" w:type="dxa"/>
          </w:tcPr>
          <w:p w:rsidR="00997CF8" w:rsidRDefault="00997CF8">
            <w:pPr>
              <w:pStyle w:val="TableParagraph"/>
              <w:ind w:left="233" w:right="124"/>
            </w:pPr>
            <w:r>
              <w:t>16051</w:t>
            </w:r>
          </w:p>
        </w:tc>
        <w:tc>
          <w:tcPr>
            <w:tcW w:w="1710" w:type="dxa"/>
          </w:tcPr>
          <w:p w:rsidR="00997CF8" w:rsidRDefault="00997CF8">
            <w:pPr>
              <w:pStyle w:val="TableParagraph"/>
              <w:ind w:left="9"/>
            </w:pPr>
            <w:r>
              <w:t>208</w:t>
            </w:r>
          </w:p>
        </w:tc>
        <w:tc>
          <w:tcPr>
            <w:tcW w:w="1710" w:type="dxa"/>
          </w:tcPr>
          <w:p w:rsidR="00997CF8" w:rsidRDefault="00997CF8">
            <w:pPr>
              <w:pStyle w:val="TableParagraph"/>
              <w:ind w:left="99"/>
            </w:pPr>
            <w:r>
              <w:t>1fecha</w:t>
            </w:r>
          </w:p>
        </w:tc>
        <w:tc>
          <w:tcPr>
            <w:tcW w:w="1962" w:type="dxa"/>
          </w:tcPr>
          <w:p w:rsidR="00997CF8" w:rsidRDefault="00997CF8">
            <w:pPr>
              <w:pStyle w:val="TableParagraph"/>
              <w:ind w:left="106"/>
            </w:pPr>
            <w:r>
              <w:t>Leones</w:t>
            </w:r>
          </w:p>
        </w:tc>
      </w:tr>
    </w:tbl>
    <w:p w:rsidR="00C57594" w:rsidRPr="00B913C7" w:rsidRDefault="00C57594" w:rsidP="00AB0FCB">
      <w:pPr>
        <w:pStyle w:val="Prrafodelista"/>
        <w:numPr>
          <w:ilvl w:val="0"/>
          <w:numId w:val="4"/>
        </w:numPr>
        <w:rPr>
          <w:b/>
        </w:rPr>
      </w:pPr>
    </w:p>
    <w:p w:rsidR="00C57594" w:rsidRDefault="00C57594" w:rsidP="00C43711"/>
    <w:p w:rsidR="00B913C7" w:rsidRDefault="00B913C7" w:rsidP="00C43711">
      <w:pPr>
        <w:rPr>
          <w:b/>
        </w:rPr>
      </w:pPr>
      <w:r>
        <w:rPr>
          <w:b/>
        </w:rPr>
        <w:t>Visto 1</w:t>
      </w:r>
    </w:p>
    <w:p w:rsidR="00B913C7" w:rsidRDefault="00883BDF" w:rsidP="00B913C7">
      <w:pPr>
        <w:jc w:val="both"/>
      </w:pPr>
      <w:r>
        <w:t xml:space="preserve">En el día de la fecha, </w:t>
      </w:r>
      <w:proofErr w:type="spellStart"/>
      <w:r>
        <w:t>miercoles</w:t>
      </w:r>
      <w:proofErr w:type="spellEnd"/>
      <w:r>
        <w:t xml:space="preserve"> 8</w:t>
      </w:r>
      <w:r w:rsidR="00B913C7">
        <w:t xml:space="preserve"> de mayo del 2019, se reúne el tribunal de disciplina, en las oficinas de la liga departamental de futbol de punilla ubicado en la calle Sarmiento 829 de la ciudad de Cosquín.</w:t>
      </w:r>
    </w:p>
    <w:p w:rsidR="00883BDF" w:rsidRDefault="00883BDF" w:rsidP="00B913C7">
      <w:pPr>
        <w:jc w:val="both"/>
      </w:pPr>
    </w:p>
    <w:p w:rsidR="00883BDF" w:rsidRDefault="00883BDF" w:rsidP="00B913C7">
      <w:pPr>
        <w:jc w:val="both"/>
      </w:pPr>
      <w:r>
        <w:t xml:space="preserve">Visto y considerando el descargo presentado por el club </w:t>
      </w:r>
      <w:proofErr w:type="spellStart"/>
      <w:r>
        <w:t>Atl</w:t>
      </w:r>
      <w:proofErr w:type="spellEnd"/>
      <w:r>
        <w:t xml:space="preserve">. River </w:t>
      </w:r>
      <w:proofErr w:type="spellStart"/>
      <w:r>
        <w:t>Plate</w:t>
      </w:r>
      <w:proofErr w:type="spellEnd"/>
      <w:r>
        <w:t xml:space="preserve"> por la suspensión del encuentro contra el club EMFI el pasado domingo 5 del corriente, este tribunal pide descargo escrito al club EMFI por la suspensión de dicho partido antes del martes 14 de mayo a presentarse en las oficinas de la liga.</w:t>
      </w:r>
    </w:p>
    <w:p w:rsidR="00883BDF" w:rsidRDefault="00883BDF" w:rsidP="00B913C7">
      <w:pPr>
        <w:jc w:val="both"/>
      </w:pPr>
    </w:p>
    <w:p w:rsidR="00883BDF" w:rsidRDefault="00883BDF" w:rsidP="00B913C7">
      <w:pPr>
        <w:jc w:val="both"/>
      </w:pPr>
      <w:proofErr w:type="spellStart"/>
      <w:r>
        <w:t>Publiquese</w:t>
      </w:r>
      <w:proofErr w:type="spellEnd"/>
      <w:r>
        <w:t>.</w:t>
      </w:r>
    </w:p>
    <w:p w:rsidR="00883BDF" w:rsidRDefault="00883BDF" w:rsidP="00B913C7">
      <w:pPr>
        <w:jc w:val="both"/>
      </w:pPr>
    </w:p>
    <w:p w:rsidR="00883BDF" w:rsidRDefault="00883BDF" w:rsidP="00B913C7">
      <w:pPr>
        <w:jc w:val="both"/>
        <w:rPr>
          <w:b/>
        </w:rPr>
      </w:pPr>
      <w:r>
        <w:rPr>
          <w:b/>
        </w:rPr>
        <w:t>Visto 2</w:t>
      </w:r>
    </w:p>
    <w:p w:rsidR="00883BDF" w:rsidRDefault="00883BDF" w:rsidP="00883BDF">
      <w:pPr>
        <w:jc w:val="both"/>
      </w:pPr>
      <w:r>
        <w:t xml:space="preserve">En el día de la fecha, </w:t>
      </w:r>
      <w:proofErr w:type="spellStart"/>
      <w:r>
        <w:t>miercoles</w:t>
      </w:r>
      <w:proofErr w:type="spellEnd"/>
      <w:r>
        <w:t xml:space="preserve"> 8 de mayo del 2019, se reúne el tribunal de disciplina, en las oficinas de la liga departamental de futbol de punilla ubicado en la calle Sarmiento 829 de la ciudad de Cosquín.</w:t>
      </w:r>
    </w:p>
    <w:p w:rsidR="00883BDF" w:rsidRDefault="00883BDF" w:rsidP="00883BDF">
      <w:pPr>
        <w:jc w:val="both"/>
      </w:pPr>
    </w:p>
    <w:p w:rsidR="00883BDF" w:rsidRDefault="00883BDF" w:rsidP="00883BDF">
      <w:pPr>
        <w:jc w:val="both"/>
      </w:pPr>
      <w:r>
        <w:lastRenderedPageBreak/>
        <w:t xml:space="preserve">Visto y considerando el informe arbitral y la planilla de juego este tribunal pide descargo al delegado del club Villas Unidas por la falta del DNI del Sr. </w:t>
      </w:r>
      <w:proofErr w:type="spellStart"/>
      <w:r>
        <w:t>Jose</w:t>
      </w:r>
      <w:proofErr w:type="spellEnd"/>
      <w:r>
        <w:t xml:space="preserve"> Mercado antes del martes 14 de mayo a presentarse en las oficinas de la liga.</w:t>
      </w:r>
    </w:p>
    <w:p w:rsidR="00883BDF" w:rsidRDefault="00883BDF" w:rsidP="00883BDF">
      <w:pPr>
        <w:jc w:val="both"/>
      </w:pPr>
    </w:p>
    <w:p w:rsidR="00883BDF" w:rsidRDefault="00883BDF" w:rsidP="00883BDF">
      <w:pPr>
        <w:jc w:val="both"/>
      </w:pPr>
      <w:proofErr w:type="spellStart"/>
      <w:r>
        <w:t>Publiquese</w:t>
      </w:r>
      <w:proofErr w:type="spellEnd"/>
      <w:r>
        <w:t>.</w:t>
      </w:r>
    </w:p>
    <w:p w:rsidR="004A628A" w:rsidRPr="00976A71" w:rsidRDefault="004A628A" w:rsidP="00883BDF">
      <w:pPr>
        <w:jc w:val="both"/>
        <w:rPr>
          <w:color w:val="FF0000"/>
        </w:rPr>
      </w:pPr>
    </w:p>
    <w:p w:rsidR="004A628A" w:rsidRDefault="00976A71" w:rsidP="00883BDF">
      <w:pPr>
        <w:jc w:val="both"/>
        <w:rPr>
          <w:b/>
          <w:color w:val="FF0000"/>
        </w:rPr>
      </w:pPr>
      <w:r w:rsidRPr="00976A71">
        <w:rPr>
          <w:b/>
          <w:color w:val="FF0000"/>
        </w:rPr>
        <w:t>Fallo</w:t>
      </w:r>
      <w:r>
        <w:rPr>
          <w:b/>
          <w:color w:val="FF0000"/>
        </w:rPr>
        <w:t xml:space="preserve"> 1</w:t>
      </w:r>
    </w:p>
    <w:p w:rsidR="00976A71" w:rsidRDefault="00976A71" w:rsidP="00883BDF">
      <w:pPr>
        <w:jc w:val="both"/>
        <w:rPr>
          <w:b/>
        </w:rPr>
      </w:pPr>
      <w:proofErr w:type="spellStart"/>
      <w:r w:rsidRPr="00976A71">
        <w:rPr>
          <w:b/>
        </w:rPr>
        <w:t>Gonzalez</w:t>
      </w:r>
      <w:proofErr w:type="spellEnd"/>
      <w:r w:rsidRPr="00976A71">
        <w:rPr>
          <w:b/>
        </w:rPr>
        <w:t xml:space="preserve"> Mario Oscar DNI 23940276 reconsideración</w:t>
      </w:r>
      <w:r>
        <w:rPr>
          <w:b/>
        </w:rPr>
        <w:t>.</w:t>
      </w:r>
    </w:p>
    <w:p w:rsidR="00F85F31" w:rsidRPr="00976A71" w:rsidRDefault="00F85F31" w:rsidP="00883BDF">
      <w:pPr>
        <w:jc w:val="both"/>
        <w:rPr>
          <w:b/>
        </w:rPr>
      </w:pPr>
    </w:p>
    <w:p w:rsidR="00976A71" w:rsidRPr="00976A71" w:rsidRDefault="00976A71" w:rsidP="00976A71">
      <w:pPr>
        <w:jc w:val="both"/>
        <w:rPr>
          <w:rFonts w:asciiTheme="minorHAnsi" w:hAnsiTheme="minorHAnsi" w:cs="Arial"/>
        </w:rPr>
      </w:pPr>
      <w:r w:rsidRPr="00976A71">
        <w:rPr>
          <w:rFonts w:asciiTheme="minorHAnsi" w:hAnsiTheme="minorHAnsi" w:cs="Arial"/>
        </w:rPr>
        <w:t xml:space="preserve">Visto el pedido de reconsideración del Sr. </w:t>
      </w:r>
      <w:proofErr w:type="spellStart"/>
      <w:r>
        <w:rPr>
          <w:rFonts w:asciiTheme="minorHAnsi" w:hAnsiTheme="minorHAnsi" w:cs="Arial"/>
        </w:rPr>
        <w:t>Gonzalez</w:t>
      </w:r>
      <w:proofErr w:type="spellEnd"/>
      <w:r>
        <w:rPr>
          <w:rFonts w:asciiTheme="minorHAnsi" w:hAnsiTheme="minorHAnsi" w:cs="Arial"/>
        </w:rPr>
        <w:t xml:space="preserve"> Mario Oscar de San Esteban</w:t>
      </w:r>
      <w:r w:rsidRPr="00976A71">
        <w:rPr>
          <w:rFonts w:asciiTheme="minorHAnsi" w:hAnsiTheme="minorHAnsi" w:cs="Arial"/>
        </w:rPr>
        <w:t>, este Tribunal toma conocimiento del accionar de Comisión Directiva. Por dicho hecho, este Tribunal decide archivar la presente causa.</w:t>
      </w:r>
    </w:p>
    <w:p w:rsidR="00976A71" w:rsidRPr="00976A71" w:rsidRDefault="00976A71" w:rsidP="00976A71">
      <w:pPr>
        <w:jc w:val="both"/>
        <w:rPr>
          <w:rFonts w:asciiTheme="minorHAnsi" w:hAnsiTheme="minorHAnsi" w:cs="Arial"/>
        </w:rPr>
      </w:pPr>
      <w:r w:rsidRPr="00976A71">
        <w:rPr>
          <w:rFonts w:asciiTheme="minorHAnsi" w:hAnsiTheme="minorHAnsi" w:cs="Arial"/>
        </w:rPr>
        <w:t>Por todo lo expuesto anteriormente, este Tribunal RESUELVE:</w:t>
      </w:r>
    </w:p>
    <w:p w:rsidR="00976A71" w:rsidRPr="00976A71" w:rsidRDefault="00976A71" w:rsidP="00976A71">
      <w:pPr>
        <w:jc w:val="both"/>
        <w:rPr>
          <w:rFonts w:asciiTheme="minorHAnsi" w:hAnsiTheme="minorHAnsi" w:cs="Arial"/>
        </w:rPr>
      </w:pPr>
    </w:p>
    <w:p w:rsidR="00976A71" w:rsidRPr="00976A71" w:rsidRDefault="00976A71" w:rsidP="00976A71">
      <w:pPr>
        <w:pStyle w:val="Prrafodelista"/>
        <w:numPr>
          <w:ilvl w:val="0"/>
          <w:numId w:val="8"/>
        </w:numPr>
        <w:jc w:val="both"/>
        <w:rPr>
          <w:rFonts w:asciiTheme="minorHAnsi" w:hAnsiTheme="minorHAnsi" w:cs="Arial"/>
        </w:rPr>
      </w:pPr>
      <w:r w:rsidRPr="00976A71">
        <w:rPr>
          <w:rFonts w:asciiTheme="minorHAnsi" w:hAnsiTheme="minorHAnsi" w:cs="Arial"/>
        </w:rPr>
        <w:t xml:space="preserve">Archivar la reconsideración del Sr. </w:t>
      </w:r>
      <w:proofErr w:type="spellStart"/>
      <w:r>
        <w:rPr>
          <w:rFonts w:asciiTheme="minorHAnsi" w:hAnsiTheme="minorHAnsi" w:cs="Arial"/>
        </w:rPr>
        <w:t>Gonzalez</w:t>
      </w:r>
      <w:proofErr w:type="spellEnd"/>
      <w:r>
        <w:rPr>
          <w:rFonts w:asciiTheme="minorHAnsi" w:hAnsiTheme="minorHAnsi" w:cs="Arial"/>
        </w:rPr>
        <w:t xml:space="preserve"> Mario Oscar de San Esteban</w:t>
      </w:r>
      <w:r w:rsidRPr="00976A71">
        <w:rPr>
          <w:rFonts w:asciiTheme="minorHAnsi" w:hAnsiTheme="minorHAnsi" w:cs="Arial"/>
        </w:rPr>
        <w:t>.</w:t>
      </w:r>
    </w:p>
    <w:p w:rsidR="00976A71" w:rsidRDefault="00976A71" w:rsidP="00976A71">
      <w:pPr>
        <w:pStyle w:val="Prrafodelista"/>
        <w:numPr>
          <w:ilvl w:val="0"/>
          <w:numId w:val="8"/>
        </w:numPr>
        <w:jc w:val="both"/>
        <w:rPr>
          <w:rFonts w:asciiTheme="minorHAnsi" w:hAnsiTheme="minorHAnsi" w:cs="Arial"/>
        </w:rPr>
      </w:pPr>
      <w:r w:rsidRPr="00976A71">
        <w:rPr>
          <w:rFonts w:asciiTheme="minorHAnsi" w:hAnsiTheme="minorHAnsi" w:cs="Arial"/>
        </w:rPr>
        <w:t>Publíquese y archívese.</w:t>
      </w:r>
    </w:p>
    <w:p w:rsidR="00976A71" w:rsidRDefault="00976A71" w:rsidP="00976A71">
      <w:pPr>
        <w:jc w:val="both"/>
        <w:rPr>
          <w:rFonts w:asciiTheme="minorHAnsi" w:hAnsiTheme="minorHAnsi" w:cs="Arial"/>
        </w:rPr>
      </w:pPr>
    </w:p>
    <w:p w:rsidR="00976A71" w:rsidRDefault="00976A71" w:rsidP="00976A71">
      <w:pPr>
        <w:jc w:val="both"/>
        <w:rPr>
          <w:rFonts w:asciiTheme="minorHAnsi" w:hAnsiTheme="minorHAnsi" w:cs="Arial"/>
          <w:b/>
          <w:color w:val="FF0000"/>
        </w:rPr>
      </w:pPr>
      <w:r>
        <w:rPr>
          <w:rFonts w:asciiTheme="minorHAnsi" w:hAnsiTheme="minorHAnsi" w:cs="Arial"/>
          <w:b/>
          <w:color w:val="FF0000"/>
        </w:rPr>
        <w:t>Fallo 2</w:t>
      </w:r>
    </w:p>
    <w:p w:rsidR="00F85F31" w:rsidRDefault="00F85F31" w:rsidP="00F85F31">
      <w:pPr>
        <w:jc w:val="both"/>
      </w:pPr>
      <w:r>
        <w:t xml:space="preserve">En el día de la fecha, </w:t>
      </w:r>
      <w:proofErr w:type="spellStart"/>
      <w:r>
        <w:t>miercoles</w:t>
      </w:r>
      <w:proofErr w:type="spellEnd"/>
      <w:r>
        <w:t xml:space="preserve"> 8 de mayo del 2019, se reúne el tribunal de disciplina, en las oficinas de la liga departamental de futbol de punilla ubicado en la calle Sarmiento 829 de la ciudad de Cosquín.</w:t>
      </w:r>
    </w:p>
    <w:p w:rsidR="00F85F31" w:rsidRDefault="00F85F31" w:rsidP="00F85F31">
      <w:pPr>
        <w:jc w:val="both"/>
      </w:pPr>
    </w:p>
    <w:p w:rsidR="00F85F31" w:rsidRDefault="00F85F31" w:rsidP="00F85F31">
      <w:pPr>
        <w:jc w:val="both"/>
      </w:pPr>
      <w:r>
        <w:t xml:space="preserve">Visto y considerando el descargo </w:t>
      </w:r>
      <w:r w:rsidR="00EF060F">
        <w:t xml:space="preserve">presentado por el club Huerta Grande, por la expulsión del señor </w:t>
      </w:r>
      <w:proofErr w:type="spellStart"/>
      <w:r w:rsidR="00EF060F">
        <w:t>Benjamin</w:t>
      </w:r>
      <w:proofErr w:type="spellEnd"/>
      <w:r w:rsidR="00EF060F">
        <w:t xml:space="preserve"> Merlo nº de carnet 0838  en el encuentro del día 6 de abril en el encuentro de 4ta División disputado contra el club River </w:t>
      </w:r>
      <w:proofErr w:type="spellStart"/>
      <w:r w:rsidR="00EF060F">
        <w:t>Plate</w:t>
      </w:r>
      <w:proofErr w:type="spellEnd"/>
      <w:r w:rsidR="00EF060F">
        <w:t xml:space="preserve"> de La Falda y luego fue incluido en la planilla de juego del domingo 7 de abril del 2019 ante el club San Esteban, este tribunal reviso el informe</w:t>
      </w:r>
      <w:r w:rsidR="00531656">
        <w:t>,</w:t>
      </w:r>
      <w:r w:rsidR="00EF060F">
        <w:t xml:space="preserve"> antes lo antes mencionado resuelve:</w:t>
      </w:r>
    </w:p>
    <w:p w:rsidR="00EF060F" w:rsidRDefault="00531656" w:rsidP="00EF060F">
      <w:pPr>
        <w:pStyle w:val="Prrafodelista"/>
        <w:numPr>
          <w:ilvl w:val="0"/>
          <w:numId w:val="10"/>
        </w:numPr>
        <w:jc w:val="both"/>
      </w:pPr>
      <w:r>
        <w:t xml:space="preserve">No sancionar al club Sp. Huerta Grande ya que la expulsión  es informada por el </w:t>
      </w:r>
      <w:proofErr w:type="spellStart"/>
      <w:proofErr w:type="gramStart"/>
      <w:r>
        <w:t>arbitro</w:t>
      </w:r>
      <w:proofErr w:type="spellEnd"/>
      <w:proofErr w:type="gramEnd"/>
      <w:r>
        <w:t xml:space="preserve"> luego del encuentro y no figura en planilla lo que imposibilita al club </w:t>
      </w:r>
      <w:proofErr w:type="spellStart"/>
      <w:r>
        <w:t>Sp</w:t>
      </w:r>
      <w:proofErr w:type="spellEnd"/>
      <w:r>
        <w:t xml:space="preserve"> Huerta Grande al acceso a la información necesaria</w:t>
      </w:r>
      <w:r w:rsidR="00EF060F">
        <w:t>.</w:t>
      </w:r>
    </w:p>
    <w:p w:rsidR="00EF060F" w:rsidRDefault="00EF060F" w:rsidP="00EF060F">
      <w:pPr>
        <w:pStyle w:val="Prrafodelista"/>
        <w:numPr>
          <w:ilvl w:val="0"/>
          <w:numId w:val="10"/>
        </w:numPr>
        <w:jc w:val="both"/>
      </w:pPr>
      <w:r>
        <w:t xml:space="preserve">Habilitar al jugador </w:t>
      </w:r>
      <w:proofErr w:type="spellStart"/>
      <w:r>
        <w:t>Benjamin</w:t>
      </w:r>
      <w:proofErr w:type="spellEnd"/>
      <w:r>
        <w:t xml:space="preserve"> Merlo nº de carnet 0838.</w:t>
      </w:r>
    </w:p>
    <w:p w:rsidR="00EF060F" w:rsidRDefault="00EF060F" w:rsidP="00EF060F">
      <w:pPr>
        <w:pStyle w:val="Prrafodelista"/>
        <w:numPr>
          <w:ilvl w:val="0"/>
          <w:numId w:val="10"/>
        </w:numPr>
        <w:jc w:val="both"/>
      </w:pPr>
      <w:proofErr w:type="spellStart"/>
      <w:r>
        <w:t>Publiquese</w:t>
      </w:r>
      <w:proofErr w:type="spellEnd"/>
      <w:r>
        <w:t xml:space="preserve"> y </w:t>
      </w:r>
      <w:proofErr w:type="spellStart"/>
      <w:r>
        <w:t>archivese</w:t>
      </w:r>
      <w:proofErr w:type="spellEnd"/>
      <w:r>
        <w:t>.</w:t>
      </w:r>
    </w:p>
    <w:p w:rsidR="00F85F31" w:rsidRDefault="00F85F31" w:rsidP="00F85F31">
      <w:pPr>
        <w:jc w:val="both"/>
      </w:pPr>
    </w:p>
    <w:p w:rsidR="00F85F31" w:rsidRDefault="00F85F31" w:rsidP="00976A71">
      <w:pPr>
        <w:jc w:val="both"/>
        <w:rPr>
          <w:rFonts w:asciiTheme="minorHAnsi" w:hAnsiTheme="minorHAnsi" w:cs="Arial"/>
          <w:b/>
          <w:color w:val="FF0000"/>
        </w:rPr>
      </w:pPr>
    </w:p>
    <w:p w:rsidR="00976A71" w:rsidRDefault="00976A71" w:rsidP="00976A71">
      <w:pPr>
        <w:jc w:val="both"/>
        <w:rPr>
          <w:rFonts w:asciiTheme="minorHAnsi" w:hAnsiTheme="minorHAnsi" w:cs="Arial"/>
          <w:b/>
          <w:color w:val="FF0000"/>
        </w:rPr>
      </w:pPr>
    </w:p>
    <w:p w:rsidR="00976A71" w:rsidRDefault="00976A71" w:rsidP="00976A71">
      <w:pPr>
        <w:jc w:val="both"/>
        <w:rPr>
          <w:rFonts w:asciiTheme="minorHAnsi" w:hAnsiTheme="minorHAnsi" w:cs="Arial"/>
          <w:b/>
        </w:rPr>
      </w:pPr>
    </w:p>
    <w:p w:rsidR="00AA1279" w:rsidRDefault="00AA1279" w:rsidP="00976A71">
      <w:pPr>
        <w:jc w:val="both"/>
        <w:rPr>
          <w:rFonts w:asciiTheme="minorHAnsi" w:hAnsiTheme="minorHAnsi" w:cs="Arial"/>
          <w:b/>
        </w:rPr>
      </w:pPr>
    </w:p>
    <w:p w:rsidR="00AA1279" w:rsidRDefault="00AA1279" w:rsidP="00976A71">
      <w:pPr>
        <w:jc w:val="both"/>
        <w:rPr>
          <w:rFonts w:asciiTheme="minorHAnsi" w:hAnsiTheme="minorHAnsi" w:cs="Arial"/>
          <w:b/>
        </w:rPr>
      </w:pPr>
    </w:p>
    <w:p w:rsidR="00AA1279" w:rsidRDefault="00AA1279" w:rsidP="00976A71">
      <w:pPr>
        <w:jc w:val="both"/>
        <w:rPr>
          <w:rFonts w:asciiTheme="minorHAnsi" w:hAnsiTheme="minorHAnsi" w:cs="Arial"/>
          <w:b/>
        </w:rPr>
      </w:pPr>
    </w:p>
    <w:p w:rsidR="00AA1279" w:rsidRDefault="00AA1279" w:rsidP="00976A71">
      <w:pPr>
        <w:jc w:val="both"/>
        <w:rPr>
          <w:rFonts w:asciiTheme="minorHAnsi" w:hAnsiTheme="minorHAnsi" w:cs="Arial"/>
          <w:b/>
        </w:rPr>
      </w:pPr>
    </w:p>
    <w:p w:rsidR="00AA1279" w:rsidRDefault="00AA1279" w:rsidP="00976A71">
      <w:pPr>
        <w:jc w:val="both"/>
        <w:rPr>
          <w:rFonts w:asciiTheme="minorHAnsi" w:hAnsiTheme="minorHAnsi" w:cs="Arial"/>
          <w:b/>
        </w:rPr>
      </w:pPr>
    </w:p>
    <w:p w:rsidR="00AA1279" w:rsidRDefault="00AA1279" w:rsidP="00976A71">
      <w:pPr>
        <w:jc w:val="both"/>
        <w:rPr>
          <w:rFonts w:asciiTheme="minorHAnsi" w:hAnsiTheme="minorHAnsi" w:cs="Arial"/>
          <w:b/>
        </w:rPr>
      </w:pPr>
    </w:p>
    <w:p w:rsidR="00AA1279" w:rsidRDefault="00AA1279" w:rsidP="00976A71">
      <w:pPr>
        <w:jc w:val="both"/>
        <w:rPr>
          <w:rFonts w:asciiTheme="minorHAnsi" w:hAnsiTheme="minorHAnsi" w:cs="Arial"/>
          <w:b/>
          <w:color w:val="FF0000"/>
          <w:u w:val="single"/>
        </w:rPr>
      </w:pPr>
      <w:r w:rsidRPr="00AA1279">
        <w:rPr>
          <w:rFonts w:asciiTheme="minorHAnsi" w:hAnsiTheme="minorHAnsi" w:cs="Arial"/>
          <w:b/>
          <w:color w:val="FF0000"/>
          <w:u w:val="single"/>
        </w:rPr>
        <w:t>Lista de 4 amarillas:</w:t>
      </w:r>
    </w:p>
    <w:p w:rsidR="00AA1279" w:rsidRDefault="00AA1279" w:rsidP="00976A71">
      <w:pPr>
        <w:jc w:val="both"/>
        <w:rPr>
          <w:rFonts w:asciiTheme="minorHAnsi" w:hAnsiTheme="minorHAnsi" w:cs="Arial"/>
          <w:b/>
          <w:color w:val="FF0000"/>
          <w:u w:val="single"/>
        </w:rPr>
      </w:pPr>
    </w:p>
    <w:p w:rsidR="00AA1279" w:rsidRDefault="00AA1279" w:rsidP="00976A71">
      <w:pPr>
        <w:jc w:val="both"/>
        <w:rPr>
          <w:rFonts w:asciiTheme="minorHAnsi" w:hAnsiTheme="minorHAnsi" w:cs="Arial"/>
          <w:b/>
        </w:rPr>
      </w:pPr>
      <w:r>
        <w:rPr>
          <w:rFonts w:asciiTheme="minorHAnsi" w:hAnsiTheme="minorHAnsi" w:cs="Arial"/>
          <w:b/>
        </w:rPr>
        <w:t>Huerta:</w:t>
      </w:r>
    </w:p>
    <w:p w:rsidR="00AA1279" w:rsidRPr="00AA1279" w:rsidRDefault="00AA1279" w:rsidP="00976A71">
      <w:pPr>
        <w:jc w:val="both"/>
        <w:rPr>
          <w:rFonts w:asciiTheme="minorHAnsi" w:hAnsiTheme="minorHAnsi" w:cs="Arial"/>
        </w:rPr>
      </w:pPr>
      <w:r>
        <w:rPr>
          <w:rFonts w:asciiTheme="minorHAnsi" w:hAnsiTheme="minorHAnsi" w:cs="Arial"/>
        </w:rPr>
        <w:t>Ismael Rojas 15850</w:t>
      </w:r>
    </w:p>
    <w:p w:rsidR="00AA1279" w:rsidRDefault="00AA1279" w:rsidP="00976A71">
      <w:pPr>
        <w:jc w:val="both"/>
        <w:rPr>
          <w:rFonts w:asciiTheme="minorHAnsi" w:hAnsiTheme="minorHAnsi" w:cs="Arial"/>
          <w:b/>
        </w:rPr>
      </w:pPr>
      <w:r>
        <w:rPr>
          <w:rFonts w:asciiTheme="minorHAnsi" w:hAnsiTheme="minorHAnsi" w:cs="Arial"/>
          <w:b/>
        </w:rPr>
        <w:t>River:</w:t>
      </w:r>
    </w:p>
    <w:p w:rsidR="00AA1279" w:rsidRPr="00AA1279" w:rsidRDefault="00AA1279" w:rsidP="00976A71">
      <w:pPr>
        <w:jc w:val="both"/>
        <w:rPr>
          <w:rFonts w:asciiTheme="minorHAnsi" w:hAnsiTheme="minorHAnsi" w:cs="Arial"/>
        </w:rPr>
      </w:pPr>
      <w:r>
        <w:rPr>
          <w:rFonts w:asciiTheme="minorHAnsi" w:hAnsiTheme="minorHAnsi" w:cs="Arial"/>
        </w:rPr>
        <w:t xml:space="preserve">Pablo </w:t>
      </w:r>
      <w:proofErr w:type="spellStart"/>
      <w:r>
        <w:rPr>
          <w:rFonts w:asciiTheme="minorHAnsi" w:hAnsiTheme="minorHAnsi" w:cs="Arial"/>
        </w:rPr>
        <w:t>Farias</w:t>
      </w:r>
      <w:proofErr w:type="spellEnd"/>
      <w:r>
        <w:rPr>
          <w:rFonts w:asciiTheme="minorHAnsi" w:hAnsiTheme="minorHAnsi" w:cs="Arial"/>
        </w:rPr>
        <w:t xml:space="preserve"> 15176</w:t>
      </w:r>
    </w:p>
    <w:p w:rsidR="00AA1279" w:rsidRDefault="00AA1279" w:rsidP="00976A71">
      <w:pPr>
        <w:jc w:val="both"/>
        <w:rPr>
          <w:rFonts w:asciiTheme="minorHAnsi" w:hAnsiTheme="minorHAnsi" w:cs="Arial"/>
          <w:b/>
        </w:rPr>
      </w:pPr>
      <w:r>
        <w:rPr>
          <w:rFonts w:asciiTheme="minorHAnsi" w:hAnsiTheme="minorHAnsi" w:cs="Arial"/>
          <w:b/>
        </w:rPr>
        <w:t>25 de Mayo:</w:t>
      </w:r>
    </w:p>
    <w:p w:rsidR="00AA1279" w:rsidRPr="00AA1279" w:rsidRDefault="00AA1279" w:rsidP="00976A71">
      <w:pPr>
        <w:jc w:val="both"/>
        <w:rPr>
          <w:rFonts w:asciiTheme="minorHAnsi" w:hAnsiTheme="minorHAnsi" w:cs="Arial"/>
        </w:rPr>
      </w:pPr>
      <w:r>
        <w:rPr>
          <w:rFonts w:asciiTheme="minorHAnsi" w:hAnsiTheme="minorHAnsi" w:cs="Arial"/>
        </w:rPr>
        <w:t>Jonathan Agüero 11822</w:t>
      </w:r>
    </w:p>
    <w:p w:rsidR="00AA1279" w:rsidRDefault="00AA1279" w:rsidP="00976A71">
      <w:pPr>
        <w:jc w:val="both"/>
        <w:rPr>
          <w:rFonts w:asciiTheme="minorHAnsi" w:hAnsiTheme="minorHAnsi" w:cs="Arial"/>
          <w:b/>
        </w:rPr>
      </w:pPr>
      <w:r>
        <w:rPr>
          <w:rFonts w:asciiTheme="minorHAnsi" w:hAnsiTheme="minorHAnsi" w:cs="Arial"/>
          <w:b/>
        </w:rPr>
        <w:t>San Esteban:</w:t>
      </w:r>
    </w:p>
    <w:p w:rsidR="00AA1279" w:rsidRDefault="00AA1279" w:rsidP="00976A71">
      <w:pPr>
        <w:jc w:val="both"/>
        <w:rPr>
          <w:rFonts w:asciiTheme="minorHAnsi" w:hAnsiTheme="minorHAnsi" w:cs="Arial"/>
        </w:rPr>
      </w:pPr>
      <w:r>
        <w:rPr>
          <w:rFonts w:asciiTheme="minorHAnsi" w:hAnsiTheme="minorHAnsi" w:cs="Arial"/>
        </w:rPr>
        <w:t>Diego Bracamonte 15964</w:t>
      </w:r>
      <w:r>
        <w:rPr>
          <w:rFonts w:asciiTheme="minorHAnsi" w:hAnsiTheme="minorHAnsi" w:cs="Arial"/>
        </w:rPr>
        <w:tab/>
      </w:r>
    </w:p>
    <w:p w:rsidR="00AA1279" w:rsidRPr="00AA1279" w:rsidRDefault="00AA1279" w:rsidP="00976A71">
      <w:pPr>
        <w:jc w:val="both"/>
        <w:rPr>
          <w:rFonts w:asciiTheme="minorHAnsi" w:hAnsiTheme="minorHAnsi" w:cs="Arial"/>
        </w:rPr>
      </w:pPr>
      <w:r>
        <w:rPr>
          <w:rFonts w:asciiTheme="minorHAnsi" w:hAnsiTheme="minorHAnsi" w:cs="Arial"/>
        </w:rPr>
        <w:t xml:space="preserve">Lucas </w:t>
      </w:r>
      <w:proofErr w:type="spellStart"/>
      <w:r>
        <w:rPr>
          <w:rFonts w:asciiTheme="minorHAnsi" w:hAnsiTheme="minorHAnsi" w:cs="Arial"/>
        </w:rPr>
        <w:t>Britos</w:t>
      </w:r>
      <w:proofErr w:type="spellEnd"/>
      <w:r>
        <w:rPr>
          <w:rFonts w:asciiTheme="minorHAnsi" w:hAnsiTheme="minorHAnsi" w:cs="Arial"/>
        </w:rPr>
        <w:t xml:space="preserve"> 15658</w:t>
      </w:r>
    </w:p>
    <w:p w:rsidR="00AA1279" w:rsidRDefault="00AA1279" w:rsidP="00976A71">
      <w:pPr>
        <w:jc w:val="both"/>
        <w:rPr>
          <w:rFonts w:asciiTheme="minorHAnsi" w:hAnsiTheme="minorHAnsi" w:cs="Arial"/>
          <w:b/>
        </w:rPr>
      </w:pPr>
      <w:r>
        <w:rPr>
          <w:rFonts w:asciiTheme="minorHAnsi" w:hAnsiTheme="minorHAnsi" w:cs="Arial"/>
          <w:b/>
        </w:rPr>
        <w:t>Leones:</w:t>
      </w:r>
    </w:p>
    <w:p w:rsidR="00AA1279" w:rsidRPr="00AA1279" w:rsidRDefault="00AA1279" w:rsidP="00976A71">
      <w:pPr>
        <w:jc w:val="both"/>
        <w:rPr>
          <w:rFonts w:asciiTheme="minorHAnsi" w:hAnsiTheme="minorHAnsi" w:cs="Arial"/>
        </w:rPr>
      </w:pPr>
      <w:r>
        <w:rPr>
          <w:rFonts w:asciiTheme="minorHAnsi" w:hAnsiTheme="minorHAnsi" w:cs="Arial"/>
        </w:rPr>
        <w:t xml:space="preserve">Enzo </w:t>
      </w:r>
      <w:proofErr w:type="spellStart"/>
      <w:r>
        <w:rPr>
          <w:rFonts w:asciiTheme="minorHAnsi" w:hAnsiTheme="minorHAnsi" w:cs="Arial"/>
        </w:rPr>
        <w:t>Gomez</w:t>
      </w:r>
      <w:proofErr w:type="spellEnd"/>
      <w:r>
        <w:rPr>
          <w:rFonts w:asciiTheme="minorHAnsi" w:hAnsiTheme="minorHAnsi" w:cs="Arial"/>
        </w:rPr>
        <w:t xml:space="preserve"> 14757</w:t>
      </w:r>
      <w:r>
        <w:rPr>
          <w:rFonts w:asciiTheme="minorHAnsi" w:hAnsiTheme="minorHAnsi" w:cs="Arial"/>
        </w:rPr>
        <w:tab/>
      </w:r>
    </w:p>
    <w:p w:rsidR="00AA1279" w:rsidRDefault="00AA1279" w:rsidP="00976A71">
      <w:pPr>
        <w:jc w:val="both"/>
        <w:rPr>
          <w:rFonts w:asciiTheme="minorHAnsi" w:hAnsiTheme="minorHAnsi" w:cs="Arial"/>
          <w:b/>
        </w:rPr>
      </w:pPr>
      <w:proofErr w:type="spellStart"/>
      <w:r>
        <w:rPr>
          <w:rFonts w:asciiTheme="minorHAnsi" w:hAnsiTheme="minorHAnsi" w:cs="Arial"/>
          <w:b/>
        </w:rPr>
        <w:t>Pittys</w:t>
      </w:r>
      <w:proofErr w:type="spellEnd"/>
      <w:r>
        <w:rPr>
          <w:rFonts w:asciiTheme="minorHAnsi" w:hAnsiTheme="minorHAnsi" w:cs="Arial"/>
          <w:b/>
        </w:rPr>
        <w:t>:</w:t>
      </w:r>
    </w:p>
    <w:p w:rsidR="00AA1279" w:rsidRPr="00AA1279" w:rsidRDefault="00AA1279" w:rsidP="00976A71">
      <w:pPr>
        <w:jc w:val="both"/>
        <w:rPr>
          <w:rFonts w:asciiTheme="minorHAnsi" w:hAnsiTheme="minorHAnsi" w:cs="Arial"/>
        </w:rPr>
      </w:pPr>
      <w:r>
        <w:rPr>
          <w:rFonts w:asciiTheme="minorHAnsi" w:hAnsiTheme="minorHAnsi" w:cs="Arial"/>
        </w:rPr>
        <w:t>Fernando Flores 14029</w:t>
      </w:r>
    </w:p>
    <w:p w:rsidR="00AA1279" w:rsidRDefault="00AA1279" w:rsidP="00976A71">
      <w:pPr>
        <w:jc w:val="both"/>
        <w:rPr>
          <w:rFonts w:asciiTheme="minorHAnsi" w:hAnsiTheme="minorHAnsi" w:cs="Arial"/>
          <w:b/>
        </w:rPr>
      </w:pPr>
      <w:r>
        <w:rPr>
          <w:rFonts w:asciiTheme="minorHAnsi" w:hAnsiTheme="minorHAnsi" w:cs="Arial"/>
          <w:b/>
        </w:rPr>
        <w:t>EMFI:</w:t>
      </w:r>
    </w:p>
    <w:p w:rsidR="00AA1279" w:rsidRPr="00AA1279" w:rsidRDefault="00AA1279" w:rsidP="00976A71">
      <w:pPr>
        <w:jc w:val="both"/>
        <w:rPr>
          <w:rFonts w:asciiTheme="minorHAnsi" w:hAnsiTheme="minorHAnsi" w:cs="Arial"/>
        </w:rPr>
      </w:pPr>
      <w:proofErr w:type="spellStart"/>
      <w:r>
        <w:rPr>
          <w:rFonts w:asciiTheme="minorHAnsi" w:hAnsiTheme="minorHAnsi" w:cs="Arial"/>
        </w:rPr>
        <w:t>Tupac</w:t>
      </w:r>
      <w:proofErr w:type="spellEnd"/>
      <w:r>
        <w:rPr>
          <w:rFonts w:asciiTheme="minorHAnsi" w:hAnsiTheme="minorHAnsi" w:cs="Arial"/>
        </w:rPr>
        <w:t xml:space="preserve"> </w:t>
      </w:r>
      <w:proofErr w:type="spellStart"/>
      <w:r>
        <w:rPr>
          <w:rFonts w:asciiTheme="minorHAnsi" w:hAnsiTheme="minorHAnsi" w:cs="Arial"/>
        </w:rPr>
        <w:t>Franchevich</w:t>
      </w:r>
      <w:proofErr w:type="spellEnd"/>
      <w:r>
        <w:rPr>
          <w:rFonts w:asciiTheme="minorHAnsi" w:hAnsiTheme="minorHAnsi" w:cs="Arial"/>
        </w:rPr>
        <w:t xml:space="preserve"> 13263</w:t>
      </w:r>
    </w:p>
    <w:p w:rsidR="00976A71" w:rsidRPr="00976A71" w:rsidRDefault="00976A71" w:rsidP="00883BDF">
      <w:pPr>
        <w:jc w:val="both"/>
      </w:pPr>
    </w:p>
    <w:p w:rsidR="00883BDF" w:rsidRDefault="00883BDF" w:rsidP="00883BDF">
      <w:pPr>
        <w:jc w:val="both"/>
      </w:pPr>
    </w:p>
    <w:p w:rsidR="00883BDF" w:rsidRDefault="00883BDF" w:rsidP="00883BDF">
      <w:pPr>
        <w:jc w:val="both"/>
      </w:pPr>
    </w:p>
    <w:p w:rsidR="00883BDF" w:rsidRDefault="00883BDF" w:rsidP="00B913C7">
      <w:pPr>
        <w:jc w:val="both"/>
        <w:rPr>
          <w:b/>
        </w:rPr>
      </w:pPr>
    </w:p>
    <w:p w:rsidR="00B913C7" w:rsidRDefault="00B913C7" w:rsidP="00B913C7">
      <w:pPr>
        <w:jc w:val="both"/>
      </w:pPr>
    </w:p>
    <w:p w:rsidR="00C43711" w:rsidRDefault="00326E8E" w:rsidP="00C43711">
      <w:pPr>
        <w:sectPr w:rsidR="00C43711">
          <w:type w:val="continuous"/>
          <w:pgSz w:w="11910" w:h="16840"/>
          <w:pgMar w:top="180" w:right="380" w:bottom="280" w:left="1160" w:header="720" w:footer="720" w:gutter="0"/>
          <w:cols w:space="720"/>
        </w:sectPr>
      </w:pPr>
      <w:r>
        <w:lastRenderedPageBreak/>
        <w:t xml:space="preserve">Miembros presentes: </w:t>
      </w:r>
      <w:proofErr w:type="spellStart"/>
      <w:r>
        <w:t>Goñi</w:t>
      </w:r>
      <w:proofErr w:type="spellEnd"/>
      <w:r>
        <w:t xml:space="preserve"> </w:t>
      </w:r>
      <w:proofErr w:type="spellStart"/>
      <w:r>
        <w:t>Ivan</w:t>
      </w:r>
      <w:proofErr w:type="spellEnd"/>
      <w:r>
        <w:t xml:space="preserve">, García Pablo, </w:t>
      </w:r>
      <w:proofErr w:type="spellStart"/>
      <w:r>
        <w:t>Lasso</w:t>
      </w:r>
      <w:proofErr w:type="spellEnd"/>
      <w:r>
        <w:t xml:space="preserve"> Leandro</w:t>
      </w:r>
      <w:r w:rsidR="00997CF8">
        <w:t>,  Dr. Brito Gabriel</w:t>
      </w:r>
      <w:r>
        <w:t>.</w:t>
      </w:r>
      <w:r w:rsidR="009A4DAD">
        <w:tab/>
      </w:r>
    </w:p>
    <w:p w:rsidR="00B040ED" w:rsidRPr="00680064" w:rsidRDefault="00B040ED" w:rsidP="00326E8E">
      <w:pPr>
        <w:pStyle w:val="Textoindependiente"/>
        <w:spacing w:before="31"/>
        <w:ind w:left="0"/>
        <w:jc w:val="both"/>
        <w:rPr>
          <w:b/>
        </w:rPr>
      </w:pPr>
    </w:p>
    <w:p w:rsidR="00F33FE5" w:rsidRDefault="00F33FE5" w:rsidP="00680064">
      <w:pPr>
        <w:pStyle w:val="Textoindependiente"/>
        <w:spacing w:before="159"/>
        <w:ind w:left="720" w:right="193"/>
        <w:jc w:val="both"/>
      </w:pPr>
    </w:p>
    <w:p w:rsidR="00B040ED" w:rsidRDefault="00B040ED">
      <w:pPr>
        <w:pStyle w:val="Textoindependiente"/>
        <w:spacing w:before="164"/>
        <w:jc w:val="both"/>
      </w:pPr>
    </w:p>
    <w:sectPr w:rsidR="00B040ED" w:rsidSect="00FD645F">
      <w:pgSz w:w="11910" w:h="16840"/>
      <w:pgMar w:top="360" w:right="380" w:bottom="280"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D99"/>
    <w:multiLevelType w:val="hybridMultilevel"/>
    <w:tmpl w:val="5B18061C"/>
    <w:lvl w:ilvl="0" w:tplc="456A6C46">
      <w:start w:val="5"/>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10C9285D"/>
    <w:multiLevelType w:val="hybridMultilevel"/>
    <w:tmpl w:val="77CEB4B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2640F2A"/>
    <w:multiLevelType w:val="hybridMultilevel"/>
    <w:tmpl w:val="BDCAA2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5CA7B81"/>
    <w:multiLevelType w:val="hybridMultilevel"/>
    <w:tmpl w:val="77CEB4B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71A3CF1"/>
    <w:multiLevelType w:val="hybridMultilevel"/>
    <w:tmpl w:val="5FE08D54"/>
    <w:lvl w:ilvl="0" w:tplc="5C4E7C12">
      <w:start w:val="19"/>
      <w:numFmt w:val="bullet"/>
      <w:lvlText w:val="-"/>
      <w:lvlJc w:val="left"/>
      <w:pPr>
        <w:ind w:left="1080" w:hanging="360"/>
      </w:pPr>
      <w:rPr>
        <w:rFonts w:ascii="Calibri" w:eastAsia="Calibri" w:hAnsi="Calibri" w:cs="Calibri" w:hint="default"/>
        <w:b/>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2934593A"/>
    <w:multiLevelType w:val="hybridMultilevel"/>
    <w:tmpl w:val="C84A4974"/>
    <w:lvl w:ilvl="0" w:tplc="40A464C2">
      <w:start w:val="1"/>
      <w:numFmt w:val="lowerLetter"/>
      <w:lvlText w:val="%1)"/>
      <w:lvlJc w:val="left"/>
      <w:pPr>
        <w:ind w:left="1125" w:hanging="360"/>
      </w:pPr>
      <w:rPr>
        <w:rFonts w:hint="default"/>
      </w:rPr>
    </w:lvl>
    <w:lvl w:ilvl="1" w:tplc="2C0A0019" w:tentative="1">
      <w:start w:val="1"/>
      <w:numFmt w:val="lowerLetter"/>
      <w:lvlText w:val="%2."/>
      <w:lvlJc w:val="left"/>
      <w:pPr>
        <w:ind w:left="1845" w:hanging="360"/>
      </w:pPr>
    </w:lvl>
    <w:lvl w:ilvl="2" w:tplc="2C0A001B" w:tentative="1">
      <w:start w:val="1"/>
      <w:numFmt w:val="lowerRoman"/>
      <w:lvlText w:val="%3."/>
      <w:lvlJc w:val="right"/>
      <w:pPr>
        <w:ind w:left="2565" w:hanging="180"/>
      </w:pPr>
    </w:lvl>
    <w:lvl w:ilvl="3" w:tplc="2C0A000F" w:tentative="1">
      <w:start w:val="1"/>
      <w:numFmt w:val="decimal"/>
      <w:lvlText w:val="%4."/>
      <w:lvlJc w:val="left"/>
      <w:pPr>
        <w:ind w:left="3285" w:hanging="360"/>
      </w:pPr>
    </w:lvl>
    <w:lvl w:ilvl="4" w:tplc="2C0A0019" w:tentative="1">
      <w:start w:val="1"/>
      <w:numFmt w:val="lowerLetter"/>
      <w:lvlText w:val="%5."/>
      <w:lvlJc w:val="left"/>
      <w:pPr>
        <w:ind w:left="4005" w:hanging="360"/>
      </w:pPr>
    </w:lvl>
    <w:lvl w:ilvl="5" w:tplc="2C0A001B" w:tentative="1">
      <w:start w:val="1"/>
      <w:numFmt w:val="lowerRoman"/>
      <w:lvlText w:val="%6."/>
      <w:lvlJc w:val="right"/>
      <w:pPr>
        <w:ind w:left="4725" w:hanging="180"/>
      </w:pPr>
    </w:lvl>
    <w:lvl w:ilvl="6" w:tplc="2C0A000F" w:tentative="1">
      <w:start w:val="1"/>
      <w:numFmt w:val="decimal"/>
      <w:lvlText w:val="%7."/>
      <w:lvlJc w:val="left"/>
      <w:pPr>
        <w:ind w:left="5445" w:hanging="360"/>
      </w:pPr>
    </w:lvl>
    <w:lvl w:ilvl="7" w:tplc="2C0A0019" w:tentative="1">
      <w:start w:val="1"/>
      <w:numFmt w:val="lowerLetter"/>
      <w:lvlText w:val="%8."/>
      <w:lvlJc w:val="left"/>
      <w:pPr>
        <w:ind w:left="6165" w:hanging="360"/>
      </w:pPr>
    </w:lvl>
    <w:lvl w:ilvl="8" w:tplc="2C0A001B" w:tentative="1">
      <w:start w:val="1"/>
      <w:numFmt w:val="lowerRoman"/>
      <w:lvlText w:val="%9."/>
      <w:lvlJc w:val="right"/>
      <w:pPr>
        <w:ind w:left="6885" w:hanging="180"/>
      </w:pPr>
    </w:lvl>
  </w:abstractNum>
  <w:abstractNum w:abstractNumId="6">
    <w:nsid w:val="433A4B50"/>
    <w:multiLevelType w:val="hybridMultilevel"/>
    <w:tmpl w:val="E864FAEC"/>
    <w:lvl w:ilvl="0" w:tplc="F19C786A">
      <w:numFmt w:val="bullet"/>
      <w:lvlText w:val="-"/>
      <w:lvlJc w:val="left"/>
      <w:pPr>
        <w:ind w:left="904" w:hanging="360"/>
      </w:pPr>
      <w:rPr>
        <w:rFonts w:ascii="Calibri" w:eastAsia="Calibri" w:hAnsi="Calibri" w:cs="Calibri" w:hint="default"/>
      </w:rPr>
    </w:lvl>
    <w:lvl w:ilvl="1" w:tplc="2C0A0003" w:tentative="1">
      <w:start w:val="1"/>
      <w:numFmt w:val="bullet"/>
      <w:lvlText w:val="o"/>
      <w:lvlJc w:val="left"/>
      <w:pPr>
        <w:ind w:left="1624" w:hanging="360"/>
      </w:pPr>
      <w:rPr>
        <w:rFonts w:ascii="Courier New" w:hAnsi="Courier New" w:cs="Courier New" w:hint="default"/>
      </w:rPr>
    </w:lvl>
    <w:lvl w:ilvl="2" w:tplc="2C0A0005" w:tentative="1">
      <w:start w:val="1"/>
      <w:numFmt w:val="bullet"/>
      <w:lvlText w:val=""/>
      <w:lvlJc w:val="left"/>
      <w:pPr>
        <w:ind w:left="2344" w:hanging="360"/>
      </w:pPr>
      <w:rPr>
        <w:rFonts w:ascii="Wingdings" w:hAnsi="Wingdings" w:hint="default"/>
      </w:rPr>
    </w:lvl>
    <w:lvl w:ilvl="3" w:tplc="2C0A0001" w:tentative="1">
      <w:start w:val="1"/>
      <w:numFmt w:val="bullet"/>
      <w:lvlText w:val=""/>
      <w:lvlJc w:val="left"/>
      <w:pPr>
        <w:ind w:left="3064" w:hanging="360"/>
      </w:pPr>
      <w:rPr>
        <w:rFonts w:ascii="Symbol" w:hAnsi="Symbol" w:hint="default"/>
      </w:rPr>
    </w:lvl>
    <w:lvl w:ilvl="4" w:tplc="2C0A0003" w:tentative="1">
      <w:start w:val="1"/>
      <w:numFmt w:val="bullet"/>
      <w:lvlText w:val="o"/>
      <w:lvlJc w:val="left"/>
      <w:pPr>
        <w:ind w:left="3784" w:hanging="360"/>
      </w:pPr>
      <w:rPr>
        <w:rFonts w:ascii="Courier New" w:hAnsi="Courier New" w:cs="Courier New" w:hint="default"/>
      </w:rPr>
    </w:lvl>
    <w:lvl w:ilvl="5" w:tplc="2C0A0005" w:tentative="1">
      <w:start w:val="1"/>
      <w:numFmt w:val="bullet"/>
      <w:lvlText w:val=""/>
      <w:lvlJc w:val="left"/>
      <w:pPr>
        <w:ind w:left="4504" w:hanging="360"/>
      </w:pPr>
      <w:rPr>
        <w:rFonts w:ascii="Wingdings" w:hAnsi="Wingdings" w:hint="default"/>
      </w:rPr>
    </w:lvl>
    <w:lvl w:ilvl="6" w:tplc="2C0A0001" w:tentative="1">
      <w:start w:val="1"/>
      <w:numFmt w:val="bullet"/>
      <w:lvlText w:val=""/>
      <w:lvlJc w:val="left"/>
      <w:pPr>
        <w:ind w:left="5224" w:hanging="360"/>
      </w:pPr>
      <w:rPr>
        <w:rFonts w:ascii="Symbol" w:hAnsi="Symbol" w:hint="default"/>
      </w:rPr>
    </w:lvl>
    <w:lvl w:ilvl="7" w:tplc="2C0A0003" w:tentative="1">
      <w:start w:val="1"/>
      <w:numFmt w:val="bullet"/>
      <w:lvlText w:val="o"/>
      <w:lvlJc w:val="left"/>
      <w:pPr>
        <w:ind w:left="5944" w:hanging="360"/>
      </w:pPr>
      <w:rPr>
        <w:rFonts w:ascii="Courier New" w:hAnsi="Courier New" w:cs="Courier New" w:hint="default"/>
      </w:rPr>
    </w:lvl>
    <w:lvl w:ilvl="8" w:tplc="2C0A0005" w:tentative="1">
      <w:start w:val="1"/>
      <w:numFmt w:val="bullet"/>
      <w:lvlText w:val=""/>
      <w:lvlJc w:val="left"/>
      <w:pPr>
        <w:ind w:left="6664" w:hanging="360"/>
      </w:pPr>
      <w:rPr>
        <w:rFonts w:ascii="Wingdings" w:hAnsi="Wingdings" w:hint="default"/>
      </w:rPr>
    </w:lvl>
  </w:abstractNum>
  <w:abstractNum w:abstractNumId="7">
    <w:nsid w:val="4D8A66CC"/>
    <w:multiLevelType w:val="hybridMultilevel"/>
    <w:tmpl w:val="846CA4B8"/>
    <w:lvl w:ilvl="0" w:tplc="2CE2309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16A6F88"/>
    <w:multiLevelType w:val="hybridMultilevel"/>
    <w:tmpl w:val="5374E8B8"/>
    <w:lvl w:ilvl="0" w:tplc="C39CD7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74D50B2"/>
    <w:multiLevelType w:val="hybridMultilevel"/>
    <w:tmpl w:val="FB048DE2"/>
    <w:lvl w:ilvl="0" w:tplc="7F7AEAB6">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8"/>
  </w:num>
  <w:num w:numId="6">
    <w:abstractNumId w:val="7"/>
  </w:num>
  <w:num w:numId="7">
    <w:abstractNumId w:val="2"/>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B040ED"/>
    <w:rsid w:val="0008178F"/>
    <w:rsid w:val="000E1292"/>
    <w:rsid w:val="001038FE"/>
    <w:rsid w:val="0013185C"/>
    <w:rsid w:val="001D283C"/>
    <w:rsid w:val="001F33BE"/>
    <w:rsid w:val="001F62F4"/>
    <w:rsid w:val="00204035"/>
    <w:rsid w:val="002E214F"/>
    <w:rsid w:val="00313C63"/>
    <w:rsid w:val="00326E8E"/>
    <w:rsid w:val="00413AB4"/>
    <w:rsid w:val="00480A2C"/>
    <w:rsid w:val="004A628A"/>
    <w:rsid w:val="00531656"/>
    <w:rsid w:val="00534C4E"/>
    <w:rsid w:val="00602AC4"/>
    <w:rsid w:val="00680064"/>
    <w:rsid w:val="006B5E74"/>
    <w:rsid w:val="006C001C"/>
    <w:rsid w:val="00814DBE"/>
    <w:rsid w:val="00883BDF"/>
    <w:rsid w:val="00906B71"/>
    <w:rsid w:val="00923AD8"/>
    <w:rsid w:val="00976A71"/>
    <w:rsid w:val="00984E7A"/>
    <w:rsid w:val="00997CF8"/>
    <w:rsid w:val="009A4DAD"/>
    <w:rsid w:val="009C3742"/>
    <w:rsid w:val="009F66D9"/>
    <w:rsid w:val="00A0668C"/>
    <w:rsid w:val="00A61915"/>
    <w:rsid w:val="00AA1279"/>
    <w:rsid w:val="00AB0FCB"/>
    <w:rsid w:val="00AB4A60"/>
    <w:rsid w:val="00B03FF8"/>
    <w:rsid w:val="00B040ED"/>
    <w:rsid w:val="00B80268"/>
    <w:rsid w:val="00B913C7"/>
    <w:rsid w:val="00C43711"/>
    <w:rsid w:val="00C57594"/>
    <w:rsid w:val="00C67CC1"/>
    <w:rsid w:val="00D458CC"/>
    <w:rsid w:val="00DE21B8"/>
    <w:rsid w:val="00EC2FDE"/>
    <w:rsid w:val="00EF060F"/>
    <w:rsid w:val="00F33FE5"/>
    <w:rsid w:val="00F41CEC"/>
    <w:rsid w:val="00F85F31"/>
    <w:rsid w:val="00FA72BF"/>
    <w:rsid w:val="00FD645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5F"/>
    <w:rPr>
      <w:rFonts w:ascii="Calibri" w:eastAsia="Calibri" w:hAnsi="Calibri" w:cs="Calibri"/>
      <w:lang w:val="es-ES" w:eastAsia="es-ES" w:bidi="es-ES"/>
    </w:rPr>
  </w:style>
  <w:style w:type="paragraph" w:styleId="Ttulo1">
    <w:name w:val="heading 1"/>
    <w:basedOn w:val="Normal"/>
    <w:uiPriority w:val="9"/>
    <w:qFormat/>
    <w:rsid w:val="00FD645F"/>
    <w:pPr>
      <w:spacing w:before="2"/>
      <w:ind w:left="813"/>
      <w:outlineLvl w:val="0"/>
    </w:pPr>
    <w:rPr>
      <w:b/>
      <w:bCs/>
      <w:i/>
      <w:sz w:val="28"/>
      <w:szCs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D645F"/>
    <w:tblPr>
      <w:tblInd w:w="0" w:type="dxa"/>
      <w:tblCellMar>
        <w:top w:w="0" w:type="dxa"/>
        <w:left w:w="0" w:type="dxa"/>
        <w:bottom w:w="0" w:type="dxa"/>
        <w:right w:w="0" w:type="dxa"/>
      </w:tblCellMar>
    </w:tblPr>
  </w:style>
  <w:style w:type="paragraph" w:styleId="Textoindependiente">
    <w:name w:val="Body Text"/>
    <w:basedOn w:val="Normal"/>
    <w:uiPriority w:val="1"/>
    <w:qFormat/>
    <w:rsid w:val="00FD645F"/>
    <w:pPr>
      <w:ind w:left="544"/>
    </w:pPr>
  </w:style>
  <w:style w:type="paragraph" w:styleId="Prrafodelista">
    <w:name w:val="List Paragraph"/>
    <w:basedOn w:val="Normal"/>
    <w:uiPriority w:val="1"/>
    <w:qFormat/>
    <w:rsid w:val="00FD645F"/>
  </w:style>
  <w:style w:type="paragraph" w:customStyle="1" w:styleId="TableParagraph">
    <w:name w:val="Table Paragraph"/>
    <w:basedOn w:val="Normal"/>
    <w:uiPriority w:val="1"/>
    <w:qFormat/>
    <w:rsid w:val="00FD645F"/>
    <w:pPr>
      <w:spacing w:before="6"/>
      <w:ind w:left="94"/>
      <w:jc w:val="center"/>
    </w:pPr>
  </w:style>
  <w:style w:type="paragraph" w:styleId="Textodeglobo">
    <w:name w:val="Balloon Text"/>
    <w:basedOn w:val="Normal"/>
    <w:link w:val="TextodegloboCar"/>
    <w:uiPriority w:val="99"/>
    <w:semiHidden/>
    <w:unhideWhenUsed/>
    <w:rsid w:val="000817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78F"/>
    <w:rPr>
      <w:rFonts w:ascii="Segoe UI" w:eastAsia="Calibri" w:hAnsi="Segoe UI" w:cs="Segoe UI"/>
      <w:sz w:val="18"/>
      <w:szCs w:val="18"/>
      <w:lang w:val="es-ES" w:eastAsia="es-ES" w:bidi="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 Lasso</cp:lastModifiedBy>
  <cp:revision>4</cp:revision>
  <dcterms:created xsi:type="dcterms:W3CDTF">2019-04-23T13:11:00Z</dcterms:created>
  <dcterms:modified xsi:type="dcterms:W3CDTF">2019-04-29T14:37:00Z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Word 2016</vt:lpwstr>
  </property>
  <property fmtid="{D5CDD505-2E9C-101B-9397-08002B2CF9AE}" pid="4" name="LastSaved">
    <vt:filetime>2019-03-27T00:00:00Z</vt:filetime>
  </property>
</Properties>
</file>