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A2" w:rsidRDefault="00D87477">
      <w:pPr>
        <w:pStyle w:val="Textoindependiente"/>
        <w:spacing w:before="32"/>
        <w:ind w:right="98"/>
        <w:jc w:val="right"/>
      </w:pPr>
      <w:r>
        <w:t>27 de septiembre de 2018</w:t>
      </w:r>
      <w:r w:rsidR="00E17085">
        <w:t xml:space="preserve"> LIGA DEPARTAMENTAL</w:t>
      </w:r>
      <w:r w:rsidR="00E17085">
        <w:rPr>
          <w:spacing w:val="-16"/>
        </w:rPr>
        <w:t xml:space="preserve"> </w:t>
      </w:r>
      <w:r w:rsidR="00E17085">
        <w:t>DE</w:t>
      </w:r>
    </w:p>
    <w:p w:rsidR="00092DA2" w:rsidRDefault="00E17085">
      <w:pPr>
        <w:pStyle w:val="Textoindependiente"/>
        <w:spacing w:before="34"/>
        <w:ind w:right="100"/>
        <w:jc w:val="right"/>
      </w:pPr>
      <w:r>
        <w:t>FÚTBOL DE</w:t>
      </w:r>
      <w:r>
        <w:rPr>
          <w:spacing w:val="-14"/>
        </w:rPr>
        <w:t xml:space="preserve"> </w:t>
      </w:r>
      <w:r>
        <w:t>PUNILLA</w:t>
      </w:r>
    </w:p>
    <w:p w:rsidR="00092DA2" w:rsidRDefault="00092DA2">
      <w:pPr>
        <w:pStyle w:val="Textoindependiente"/>
        <w:spacing w:before="5"/>
        <w:rPr>
          <w:sz w:val="8"/>
        </w:rPr>
      </w:pPr>
    </w:p>
    <w:p w:rsidR="00092DA2" w:rsidRDefault="00E17085">
      <w:pPr>
        <w:pStyle w:val="Textoindependiente"/>
        <w:spacing w:before="51"/>
        <w:ind w:left="2225" w:right="2216"/>
        <w:jc w:val="center"/>
      </w:pPr>
      <w:r>
        <w:t>TRIBUNAL DE DISCIPLINA BOLETÍN N° 19/18</w:t>
      </w:r>
    </w:p>
    <w:p w:rsidR="00092DA2" w:rsidRDefault="00E17085">
      <w:pPr>
        <w:pStyle w:val="Heading1"/>
        <w:spacing w:before="120"/>
        <w:ind w:left="2225" w:right="2215"/>
        <w:jc w:val="center"/>
      </w:pPr>
      <w:r>
        <w:rPr>
          <w:color w:val="FF0000"/>
        </w:rPr>
        <w:t>PRIMERA, RESERVA Y FEMENINO</w:t>
      </w:r>
    </w:p>
    <w:p w:rsidR="00092DA2" w:rsidRDefault="00092DA2">
      <w:pPr>
        <w:pStyle w:val="Textoindependiente"/>
        <w:spacing w:before="10"/>
        <w:rPr>
          <w:b/>
          <w:sz w:val="12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0"/>
        <w:gridCol w:w="1666"/>
        <w:gridCol w:w="1666"/>
        <w:gridCol w:w="1709"/>
        <w:gridCol w:w="1623"/>
      </w:tblGrid>
      <w:tr w:rsidR="00092DA2">
        <w:trPr>
          <w:trHeight w:val="729"/>
        </w:trPr>
        <w:tc>
          <w:tcPr>
            <w:tcW w:w="1830" w:type="dxa"/>
          </w:tcPr>
          <w:p w:rsidR="00092DA2" w:rsidRDefault="00E17085">
            <w:pPr>
              <w:pStyle w:val="TableParagraph"/>
              <w:ind w:left="422" w:righ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JUGADOR</w:t>
            </w:r>
          </w:p>
        </w:tc>
        <w:tc>
          <w:tcPr>
            <w:tcW w:w="1666" w:type="dxa"/>
          </w:tcPr>
          <w:p w:rsidR="00092DA2" w:rsidRDefault="00E17085">
            <w:pPr>
              <w:pStyle w:val="TableParagraph"/>
              <w:spacing w:before="22" w:line="330" w:lineRule="atLeast"/>
              <w:ind w:left="114" w:right="72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Nº DE CARNET</w:t>
            </w:r>
          </w:p>
        </w:tc>
        <w:tc>
          <w:tcPr>
            <w:tcW w:w="1666" w:type="dxa"/>
          </w:tcPr>
          <w:p w:rsidR="00092DA2" w:rsidRDefault="00E17085">
            <w:pPr>
              <w:pStyle w:val="TableParagraph"/>
              <w:ind w:righ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ART.</w:t>
            </w:r>
          </w:p>
        </w:tc>
        <w:tc>
          <w:tcPr>
            <w:tcW w:w="1709" w:type="dxa"/>
          </w:tcPr>
          <w:p w:rsidR="00092DA2" w:rsidRDefault="00E17085">
            <w:pPr>
              <w:pStyle w:val="TableParagraph"/>
              <w:ind w:left="371" w:right="3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SANCION</w:t>
            </w:r>
          </w:p>
        </w:tc>
        <w:tc>
          <w:tcPr>
            <w:tcW w:w="1623" w:type="dxa"/>
          </w:tcPr>
          <w:p w:rsidR="00092DA2" w:rsidRDefault="00E17085">
            <w:pPr>
              <w:pStyle w:val="TableParagraph"/>
              <w:ind w:left="124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CLUB</w:t>
            </w:r>
          </w:p>
        </w:tc>
      </w:tr>
      <w:tr w:rsidR="00092DA2">
        <w:trPr>
          <w:trHeight w:val="364"/>
        </w:trPr>
        <w:tc>
          <w:tcPr>
            <w:tcW w:w="1830" w:type="dxa"/>
          </w:tcPr>
          <w:p w:rsidR="00092DA2" w:rsidRDefault="00D87477">
            <w:pPr>
              <w:pStyle w:val="TableParagraph"/>
              <w:ind w:left="115" w:right="0"/>
              <w:jc w:val="left"/>
            </w:pPr>
            <w:proofErr w:type="spellStart"/>
            <w:r>
              <w:t>Covcha</w:t>
            </w:r>
            <w:proofErr w:type="spellEnd"/>
            <w:r>
              <w:t xml:space="preserve"> Ivo</w:t>
            </w:r>
          </w:p>
        </w:tc>
        <w:tc>
          <w:tcPr>
            <w:tcW w:w="1666" w:type="dxa"/>
          </w:tcPr>
          <w:p w:rsidR="00092DA2" w:rsidRDefault="00D87477">
            <w:pPr>
              <w:pStyle w:val="TableParagraph"/>
            </w:pPr>
            <w:r>
              <w:t>15513</w:t>
            </w:r>
          </w:p>
        </w:tc>
        <w:tc>
          <w:tcPr>
            <w:tcW w:w="1666" w:type="dxa"/>
          </w:tcPr>
          <w:p w:rsidR="00092DA2" w:rsidRDefault="00D87477">
            <w:pPr>
              <w:pStyle w:val="TableParagraph"/>
            </w:pPr>
            <w:r>
              <w:t>200/a/1</w:t>
            </w:r>
          </w:p>
        </w:tc>
        <w:tc>
          <w:tcPr>
            <w:tcW w:w="1709" w:type="dxa"/>
          </w:tcPr>
          <w:p w:rsidR="00092DA2" w:rsidRDefault="00D87477">
            <w:pPr>
              <w:pStyle w:val="TableParagraph"/>
              <w:ind w:left="371" w:right="366"/>
            </w:pPr>
            <w:r>
              <w:t>3fechas</w:t>
            </w:r>
          </w:p>
        </w:tc>
        <w:tc>
          <w:tcPr>
            <w:tcW w:w="1623" w:type="dxa"/>
          </w:tcPr>
          <w:p w:rsidR="00092DA2" w:rsidRDefault="00D87477">
            <w:pPr>
              <w:pStyle w:val="TableParagraph"/>
              <w:ind w:left="124" w:right="119"/>
            </w:pPr>
            <w:r>
              <w:t>Crecer</w:t>
            </w:r>
          </w:p>
        </w:tc>
      </w:tr>
      <w:tr w:rsidR="00092DA2">
        <w:trPr>
          <w:trHeight w:val="383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54"/>
              <w:ind w:left="0" w:right="234"/>
            </w:pPr>
            <w:proofErr w:type="spellStart"/>
            <w:r>
              <w:t>Santillan</w:t>
            </w:r>
            <w:proofErr w:type="spellEnd"/>
            <w:r>
              <w:t xml:space="preserve"> Alexis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14432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200/a/1, 202/a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spacing w:before="54"/>
              <w:ind w:left="371" w:right="366"/>
            </w:pPr>
            <w:r>
              <w:t>5fechas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spacing w:before="54"/>
              <w:ind w:left="124" w:right="115"/>
            </w:pPr>
            <w:r>
              <w:t>Crecer</w:t>
            </w:r>
          </w:p>
        </w:tc>
      </w:tr>
      <w:tr w:rsidR="00092DA2">
        <w:trPr>
          <w:trHeight w:val="378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54"/>
              <w:ind w:left="158" w:right="0"/>
            </w:pPr>
            <w:r>
              <w:t>Lobo Fabricio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14428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200/a/1, 200/a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spacing w:before="54"/>
              <w:ind w:left="371" w:right="366"/>
            </w:pPr>
            <w:r>
              <w:t>10fechas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spacing w:before="54"/>
              <w:ind w:left="124" w:right="112"/>
            </w:pPr>
            <w:r>
              <w:t>Crecer</w:t>
            </w:r>
          </w:p>
        </w:tc>
      </w:tr>
      <w:tr w:rsidR="00092DA2" w:rsidTr="00D87477">
        <w:trPr>
          <w:trHeight w:val="393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27" w:line="300" w:lineRule="atLeast"/>
              <w:ind w:left="360" w:right="336" w:firstLine="288"/>
            </w:pPr>
            <w:proofErr w:type="spellStart"/>
            <w:r>
              <w:t>Scalante</w:t>
            </w:r>
            <w:proofErr w:type="spellEnd"/>
            <w:r>
              <w:t xml:space="preserve"> Cario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11814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202/b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ind w:left="371" w:right="366"/>
            </w:pPr>
            <w:r>
              <w:t>3fechas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ind w:left="124" w:right="112"/>
            </w:pPr>
            <w:r>
              <w:t>25 de Mayo</w:t>
            </w:r>
          </w:p>
        </w:tc>
      </w:tr>
      <w:tr w:rsidR="00092DA2" w:rsidTr="00D87477">
        <w:trPr>
          <w:trHeight w:val="331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28" w:line="300" w:lineRule="atLeast"/>
              <w:ind w:left="177" w:right="547"/>
            </w:pPr>
            <w:proofErr w:type="spellStart"/>
            <w:r>
              <w:t>Riburgo</w:t>
            </w:r>
            <w:proofErr w:type="spellEnd"/>
            <w:r>
              <w:t xml:space="preserve"> </w:t>
            </w:r>
            <w:proofErr w:type="spellStart"/>
            <w:r>
              <w:t>Isacc</w:t>
            </w:r>
            <w:proofErr w:type="spellEnd"/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10298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200/a/1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ind w:left="371" w:right="366"/>
            </w:pPr>
            <w:r>
              <w:t>3fechas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ind w:left="124" w:right="115"/>
            </w:pPr>
            <w:r>
              <w:t>25 de Mayo</w:t>
            </w:r>
          </w:p>
        </w:tc>
      </w:tr>
      <w:tr w:rsidR="00092DA2">
        <w:trPr>
          <w:trHeight w:val="378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54"/>
              <w:ind w:left="0" w:right="282"/>
            </w:pPr>
            <w:r>
              <w:t>Agüero Pablo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10895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  <w:ind w:right="355"/>
            </w:pPr>
            <w:r>
              <w:t>202/b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spacing w:before="54"/>
              <w:ind w:left="371" w:right="366"/>
            </w:pPr>
            <w:r>
              <w:t xml:space="preserve">1fecha 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spacing w:before="54"/>
              <w:ind w:left="226" w:right="0"/>
            </w:pPr>
            <w:r>
              <w:t>Independiente</w:t>
            </w:r>
          </w:p>
        </w:tc>
      </w:tr>
      <w:tr w:rsidR="00092DA2" w:rsidTr="00D87477">
        <w:trPr>
          <w:trHeight w:val="445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ind w:left="0" w:right="224"/>
            </w:pPr>
            <w:proofErr w:type="spellStart"/>
            <w:r>
              <w:t>Portela</w:t>
            </w:r>
            <w:proofErr w:type="spellEnd"/>
            <w:r>
              <w:t xml:space="preserve"> </w:t>
            </w:r>
            <w:proofErr w:type="spellStart"/>
            <w:r>
              <w:t>Braian</w:t>
            </w:r>
            <w:proofErr w:type="spellEnd"/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12963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ind w:right="355"/>
            </w:pPr>
            <w:r>
              <w:t>202/a, 185, 186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ind w:left="371" w:right="366"/>
            </w:pPr>
            <w:r>
              <w:t>7 fechas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ind w:left="124" w:right="117"/>
            </w:pPr>
            <w:r>
              <w:t>Independiente</w:t>
            </w:r>
          </w:p>
        </w:tc>
      </w:tr>
      <w:tr w:rsidR="00092DA2">
        <w:trPr>
          <w:trHeight w:val="676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27" w:line="300" w:lineRule="atLeast"/>
              <w:ind w:left="177" w:right="753"/>
            </w:pPr>
            <w:proofErr w:type="spellStart"/>
            <w:r>
              <w:t>Barraza</w:t>
            </w:r>
            <w:proofErr w:type="spellEnd"/>
            <w:r>
              <w:t xml:space="preserve"> Axel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12944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202/b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spacing w:before="27" w:line="300" w:lineRule="atLeast"/>
              <w:ind w:left="408" w:right="322" w:hanging="63"/>
            </w:pPr>
            <w:r>
              <w:t>1fecha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ind w:left="124" w:right="117"/>
            </w:pPr>
            <w:r>
              <w:t>Tiro Federal</w:t>
            </w:r>
          </w:p>
        </w:tc>
      </w:tr>
      <w:tr w:rsidR="00092DA2">
        <w:trPr>
          <w:trHeight w:val="378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54"/>
              <w:ind w:left="0" w:right="266"/>
            </w:pPr>
            <w:proofErr w:type="spellStart"/>
            <w:r>
              <w:t>Ortigoza</w:t>
            </w:r>
            <w:proofErr w:type="spellEnd"/>
            <w:r>
              <w:t xml:space="preserve"> Fabricio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11981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204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spacing w:before="54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spacing w:before="54"/>
              <w:ind w:left="124" w:right="118"/>
            </w:pPr>
            <w:r>
              <w:t>Tiro Federal</w:t>
            </w:r>
          </w:p>
        </w:tc>
      </w:tr>
      <w:tr w:rsidR="00092DA2">
        <w:trPr>
          <w:trHeight w:val="383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ind w:left="177" w:right="0"/>
            </w:pPr>
            <w:r>
              <w:t>Vergara Sergio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15142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ind w:right="355"/>
            </w:pPr>
            <w:r>
              <w:t>204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ind w:left="389" w:right="0"/>
            </w:pPr>
            <w:r>
              <w:t>Independiente</w:t>
            </w:r>
          </w:p>
        </w:tc>
      </w:tr>
      <w:tr w:rsidR="00092DA2">
        <w:trPr>
          <w:trHeight w:val="378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54"/>
              <w:ind w:left="0" w:right="268"/>
            </w:pPr>
            <w:proofErr w:type="spellStart"/>
            <w:r>
              <w:t>Vaquel</w:t>
            </w:r>
            <w:proofErr w:type="spellEnd"/>
            <w:r>
              <w:t xml:space="preserve"> </w:t>
            </w:r>
            <w:proofErr w:type="spellStart"/>
            <w:r>
              <w:t>Dario</w:t>
            </w:r>
            <w:proofErr w:type="spellEnd"/>
            <w:r>
              <w:t xml:space="preserve"> 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13511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spacing w:before="54"/>
            </w:pPr>
            <w:r>
              <w:t>204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spacing w:before="54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spacing w:before="54"/>
              <w:ind w:left="124" w:right="112"/>
            </w:pPr>
            <w:r>
              <w:t>Independiente</w:t>
            </w:r>
          </w:p>
        </w:tc>
      </w:tr>
      <w:tr w:rsidR="00092DA2">
        <w:trPr>
          <w:trHeight w:val="671"/>
        </w:trPr>
        <w:tc>
          <w:tcPr>
            <w:tcW w:w="1830" w:type="dxa"/>
          </w:tcPr>
          <w:p w:rsidR="00092DA2" w:rsidRDefault="00D87477" w:rsidP="00D87477">
            <w:pPr>
              <w:pStyle w:val="TableParagraph"/>
              <w:spacing w:before="28" w:line="300" w:lineRule="atLeast"/>
              <w:ind w:left="177" w:right="163"/>
            </w:pPr>
            <w:proofErr w:type="spellStart"/>
            <w:r>
              <w:t>Contrera</w:t>
            </w:r>
            <w:proofErr w:type="spellEnd"/>
            <w:r>
              <w:t xml:space="preserve"> Kevin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</w:pPr>
            <w:r>
              <w:t>15566</w:t>
            </w:r>
          </w:p>
        </w:tc>
        <w:tc>
          <w:tcPr>
            <w:tcW w:w="1666" w:type="dxa"/>
          </w:tcPr>
          <w:p w:rsidR="00092DA2" w:rsidRDefault="00D87477" w:rsidP="00D87477">
            <w:pPr>
              <w:pStyle w:val="TableParagraph"/>
              <w:ind w:right="355"/>
            </w:pPr>
            <w:r>
              <w:t>186</w:t>
            </w:r>
          </w:p>
        </w:tc>
        <w:tc>
          <w:tcPr>
            <w:tcW w:w="1709" w:type="dxa"/>
          </w:tcPr>
          <w:p w:rsidR="00092DA2" w:rsidRDefault="00D87477" w:rsidP="00D87477">
            <w:pPr>
              <w:pStyle w:val="TableParagraph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092DA2" w:rsidRDefault="00D87477" w:rsidP="00D87477">
            <w:pPr>
              <w:pStyle w:val="TableParagraph"/>
              <w:ind w:left="124" w:right="112"/>
            </w:pPr>
            <w:proofErr w:type="spellStart"/>
            <w:r>
              <w:t>River</w:t>
            </w:r>
            <w:proofErr w:type="spellEnd"/>
          </w:p>
        </w:tc>
      </w:tr>
      <w:tr w:rsidR="00D87477" w:rsidTr="00D87477">
        <w:trPr>
          <w:trHeight w:val="351"/>
        </w:trPr>
        <w:tc>
          <w:tcPr>
            <w:tcW w:w="1830" w:type="dxa"/>
          </w:tcPr>
          <w:p w:rsidR="00D87477" w:rsidRDefault="00D87477" w:rsidP="00D87477">
            <w:pPr>
              <w:pStyle w:val="TableParagraph"/>
              <w:spacing w:before="28" w:line="300" w:lineRule="atLeast"/>
              <w:ind w:left="177" w:right="163"/>
            </w:pPr>
            <w:proofErr w:type="spellStart"/>
            <w:r>
              <w:t>Santelli</w:t>
            </w:r>
            <w:proofErr w:type="spellEnd"/>
            <w:r>
              <w:t xml:space="preserve"> Leonel</w:t>
            </w:r>
          </w:p>
        </w:tc>
        <w:tc>
          <w:tcPr>
            <w:tcW w:w="1666" w:type="dxa"/>
          </w:tcPr>
          <w:p w:rsidR="00D87477" w:rsidRDefault="00D87477" w:rsidP="00D87477">
            <w:pPr>
              <w:pStyle w:val="TableParagraph"/>
            </w:pPr>
            <w:r>
              <w:t>10328</w:t>
            </w:r>
          </w:p>
        </w:tc>
        <w:tc>
          <w:tcPr>
            <w:tcW w:w="1666" w:type="dxa"/>
          </w:tcPr>
          <w:p w:rsidR="00D87477" w:rsidRDefault="00D87477" w:rsidP="00D87477">
            <w:pPr>
              <w:pStyle w:val="TableParagraph"/>
              <w:ind w:right="355"/>
            </w:pPr>
            <w:r>
              <w:t>207</w:t>
            </w:r>
          </w:p>
        </w:tc>
        <w:tc>
          <w:tcPr>
            <w:tcW w:w="1709" w:type="dxa"/>
          </w:tcPr>
          <w:p w:rsidR="00D87477" w:rsidRDefault="00D87477" w:rsidP="00D87477">
            <w:pPr>
              <w:pStyle w:val="TableParagraph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D87477" w:rsidRDefault="00D87477" w:rsidP="00D87477">
            <w:pPr>
              <w:pStyle w:val="TableParagraph"/>
              <w:ind w:left="124" w:right="112"/>
            </w:pPr>
            <w:proofErr w:type="spellStart"/>
            <w:r>
              <w:t>Racing</w:t>
            </w:r>
            <w:proofErr w:type="spellEnd"/>
          </w:p>
        </w:tc>
      </w:tr>
      <w:tr w:rsidR="00D87477" w:rsidTr="00D87477">
        <w:trPr>
          <w:trHeight w:val="351"/>
        </w:trPr>
        <w:tc>
          <w:tcPr>
            <w:tcW w:w="1830" w:type="dxa"/>
          </w:tcPr>
          <w:p w:rsidR="00D87477" w:rsidRDefault="00D87477" w:rsidP="00D87477">
            <w:pPr>
              <w:pStyle w:val="TableParagraph"/>
              <w:spacing w:before="28" w:line="300" w:lineRule="atLeast"/>
              <w:ind w:left="177" w:right="163"/>
            </w:pPr>
            <w:r>
              <w:t>Arguello Emanuel</w:t>
            </w:r>
          </w:p>
        </w:tc>
        <w:tc>
          <w:tcPr>
            <w:tcW w:w="1666" w:type="dxa"/>
          </w:tcPr>
          <w:p w:rsidR="00D87477" w:rsidRDefault="00D87477" w:rsidP="00D87477">
            <w:pPr>
              <w:pStyle w:val="TableParagraph"/>
            </w:pPr>
            <w:r>
              <w:t>13967</w:t>
            </w:r>
          </w:p>
        </w:tc>
        <w:tc>
          <w:tcPr>
            <w:tcW w:w="1666" w:type="dxa"/>
          </w:tcPr>
          <w:p w:rsidR="00D87477" w:rsidRDefault="006E6B36" w:rsidP="00D87477">
            <w:pPr>
              <w:pStyle w:val="TableParagraph"/>
              <w:ind w:right="355"/>
            </w:pPr>
            <w:r>
              <w:t>260/</w:t>
            </w:r>
            <w:r w:rsidR="00D87477">
              <w:t>185</w:t>
            </w:r>
            <w:r>
              <w:t>,186</w:t>
            </w:r>
          </w:p>
        </w:tc>
        <w:tc>
          <w:tcPr>
            <w:tcW w:w="1709" w:type="dxa"/>
          </w:tcPr>
          <w:p w:rsidR="00D87477" w:rsidRDefault="006E6B36" w:rsidP="00D87477">
            <w:pPr>
              <w:pStyle w:val="TableParagraph"/>
              <w:ind w:left="371" w:right="366"/>
            </w:pPr>
            <w:r>
              <w:t>3fechas</w:t>
            </w:r>
          </w:p>
        </w:tc>
        <w:tc>
          <w:tcPr>
            <w:tcW w:w="1623" w:type="dxa"/>
          </w:tcPr>
          <w:p w:rsidR="00D87477" w:rsidRDefault="006E6B36" w:rsidP="00D87477">
            <w:pPr>
              <w:pStyle w:val="TableParagraph"/>
              <w:ind w:left="124" w:right="112"/>
            </w:pPr>
            <w:r>
              <w:t>Brasil</w:t>
            </w:r>
          </w:p>
        </w:tc>
      </w:tr>
      <w:tr w:rsidR="006E6B36" w:rsidTr="00D87477">
        <w:trPr>
          <w:trHeight w:val="351"/>
        </w:trPr>
        <w:tc>
          <w:tcPr>
            <w:tcW w:w="1830" w:type="dxa"/>
          </w:tcPr>
          <w:p w:rsidR="006E6B36" w:rsidRDefault="006E6B36" w:rsidP="00D87477">
            <w:pPr>
              <w:pStyle w:val="TableParagraph"/>
              <w:spacing w:before="28" w:line="300" w:lineRule="atLeast"/>
              <w:ind w:left="177" w:right="163"/>
            </w:pPr>
            <w:r>
              <w:t>Tapia Gabriel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</w:pPr>
            <w:r>
              <w:t>15767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  <w:ind w:right="355"/>
            </w:pPr>
            <w:r>
              <w:t>204</w:t>
            </w:r>
          </w:p>
        </w:tc>
        <w:tc>
          <w:tcPr>
            <w:tcW w:w="1709" w:type="dxa"/>
          </w:tcPr>
          <w:p w:rsidR="006E6B36" w:rsidRDefault="006E6B36" w:rsidP="00D87477">
            <w:pPr>
              <w:pStyle w:val="TableParagraph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6E6B36" w:rsidRDefault="006E6B36" w:rsidP="00D87477">
            <w:pPr>
              <w:pStyle w:val="TableParagraph"/>
              <w:ind w:left="124" w:right="112"/>
            </w:pPr>
            <w:r>
              <w:t>Brasil</w:t>
            </w:r>
          </w:p>
        </w:tc>
      </w:tr>
      <w:tr w:rsidR="006E6B36" w:rsidTr="00D87477">
        <w:trPr>
          <w:trHeight w:val="351"/>
        </w:trPr>
        <w:tc>
          <w:tcPr>
            <w:tcW w:w="1830" w:type="dxa"/>
          </w:tcPr>
          <w:p w:rsidR="006E6B36" w:rsidRDefault="006E6B36" w:rsidP="00D87477">
            <w:pPr>
              <w:pStyle w:val="TableParagraph"/>
              <w:spacing w:before="28" w:line="300" w:lineRule="atLeast"/>
              <w:ind w:left="177" w:right="163"/>
            </w:pPr>
            <w:proofErr w:type="spellStart"/>
            <w:r>
              <w:t>Contrera</w:t>
            </w:r>
            <w:proofErr w:type="spellEnd"/>
            <w:r>
              <w:t xml:space="preserve"> </w:t>
            </w:r>
            <w:proofErr w:type="spellStart"/>
            <w:r>
              <w:t>Agustin</w:t>
            </w:r>
            <w:proofErr w:type="spellEnd"/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</w:pPr>
            <w:r>
              <w:t>14811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  <w:ind w:right="355"/>
            </w:pPr>
            <w:r>
              <w:t>201/1b</w:t>
            </w:r>
          </w:p>
        </w:tc>
        <w:tc>
          <w:tcPr>
            <w:tcW w:w="1709" w:type="dxa"/>
          </w:tcPr>
          <w:p w:rsidR="006E6B36" w:rsidRDefault="006E6B36" w:rsidP="00D87477">
            <w:pPr>
              <w:pStyle w:val="TableParagraph"/>
              <w:ind w:left="371" w:right="366"/>
            </w:pPr>
            <w:r>
              <w:t>2fechas</w:t>
            </w:r>
          </w:p>
        </w:tc>
        <w:tc>
          <w:tcPr>
            <w:tcW w:w="1623" w:type="dxa"/>
          </w:tcPr>
          <w:p w:rsidR="006E6B36" w:rsidRDefault="006E6B36" w:rsidP="00D87477">
            <w:pPr>
              <w:pStyle w:val="TableParagraph"/>
              <w:ind w:left="124" w:right="112"/>
            </w:pPr>
            <w:r>
              <w:t>Brasil</w:t>
            </w:r>
          </w:p>
        </w:tc>
      </w:tr>
      <w:tr w:rsidR="006E6B36" w:rsidTr="00D87477">
        <w:trPr>
          <w:trHeight w:val="351"/>
        </w:trPr>
        <w:tc>
          <w:tcPr>
            <w:tcW w:w="1830" w:type="dxa"/>
          </w:tcPr>
          <w:p w:rsidR="006E6B36" w:rsidRDefault="006E6B36" w:rsidP="00D87477">
            <w:pPr>
              <w:pStyle w:val="TableParagraph"/>
              <w:spacing w:before="28" w:line="300" w:lineRule="atLeast"/>
              <w:ind w:left="177" w:right="163"/>
            </w:pPr>
            <w:proofErr w:type="spellStart"/>
            <w:r>
              <w:t>Wayar</w:t>
            </w:r>
            <w:proofErr w:type="spellEnd"/>
            <w:r>
              <w:t xml:space="preserve"> Kevin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</w:pPr>
            <w:r>
              <w:t>13574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  <w:ind w:right="355"/>
            </w:pPr>
            <w:r>
              <w:t>207</w:t>
            </w:r>
          </w:p>
        </w:tc>
        <w:tc>
          <w:tcPr>
            <w:tcW w:w="1709" w:type="dxa"/>
          </w:tcPr>
          <w:p w:rsidR="006E6B36" w:rsidRDefault="006E6B36" w:rsidP="00D87477">
            <w:pPr>
              <w:pStyle w:val="TableParagraph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6E6B36" w:rsidRDefault="006E6B36" w:rsidP="00D87477">
            <w:pPr>
              <w:pStyle w:val="TableParagraph"/>
              <w:ind w:left="124" w:right="112"/>
            </w:pPr>
            <w:r>
              <w:t xml:space="preserve">Martin </w:t>
            </w:r>
            <w:proofErr w:type="spellStart"/>
            <w:r>
              <w:t>Ferreyra</w:t>
            </w:r>
            <w:proofErr w:type="spellEnd"/>
          </w:p>
        </w:tc>
      </w:tr>
      <w:tr w:rsidR="006E6B36" w:rsidTr="00D87477">
        <w:trPr>
          <w:trHeight w:val="351"/>
        </w:trPr>
        <w:tc>
          <w:tcPr>
            <w:tcW w:w="1830" w:type="dxa"/>
          </w:tcPr>
          <w:p w:rsidR="006E6B36" w:rsidRDefault="006E6B36" w:rsidP="00D87477">
            <w:pPr>
              <w:pStyle w:val="TableParagraph"/>
              <w:spacing w:before="28" w:line="300" w:lineRule="atLeast"/>
              <w:ind w:left="177" w:right="163"/>
            </w:pPr>
            <w:r>
              <w:t xml:space="preserve">Nelson </w:t>
            </w:r>
            <w:proofErr w:type="spellStart"/>
            <w:r>
              <w:t>vieto</w:t>
            </w:r>
            <w:proofErr w:type="spellEnd"/>
            <w:r>
              <w:t xml:space="preserve"> DT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</w:pPr>
            <w:r>
              <w:t>29887381</w:t>
            </w:r>
          </w:p>
        </w:tc>
        <w:tc>
          <w:tcPr>
            <w:tcW w:w="1666" w:type="dxa"/>
          </w:tcPr>
          <w:p w:rsidR="006E6B36" w:rsidRDefault="006E6B36" w:rsidP="00D87477">
            <w:pPr>
              <w:pStyle w:val="TableParagraph"/>
              <w:ind w:right="355"/>
            </w:pPr>
            <w:r>
              <w:t>260/186</w:t>
            </w:r>
          </w:p>
        </w:tc>
        <w:tc>
          <w:tcPr>
            <w:tcW w:w="1709" w:type="dxa"/>
          </w:tcPr>
          <w:p w:rsidR="006E6B36" w:rsidRDefault="006E6B36" w:rsidP="00D87477">
            <w:pPr>
              <w:pStyle w:val="TableParagraph"/>
              <w:ind w:left="371" w:right="366"/>
            </w:pPr>
            <w:r>
              <w:t>1fecha</w:t>
            </w:r>
          </w:p>
        </w:tc>
        <w:tc>
          <w:tcPr>
            <w:tcW w:w="1623" w:type="dxa"/>
          </w:tcPr>
          <w:p w:rsidR="006E6B36" w:rsidRDefault="006E6B36" w:rsidP="00D87477">
            <w:pPr>
              <w:pStyle w:val="TableParagraph"/>
              <w:ind w:left="124" w:right="112"/>
            </w:pPr>
            <w:r>
              <w:t>Independiente</w:t>
            </w:r>
          </w:p>
        </w:tc>
      </w:tr>
    </w:tbl>
    <w:p w:rsidR="00092DA2" w:rsidRDefault="00092DA2">
      <w:pPr>
        <w:pStyle w:val="Textoindependiente"/>
        <w:spacing w:before="3"/>
        <w:rPr>
          <w:b/>
          <w:sz w:val="27"/>
        </w:rPr>
      </w:pPr>
    </w:p>
    <w:p w:rsidR="00092DA2" w:rsidRDefault="00E17085">
      <w:pPr>
        <w:ind w:left="2225" w:right="2210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INFERIORES</w:t>
      </w:r>
    </w:p>
    <w:p w:rsidR="00092DA2" w:rsidRDefault="00092DA2">
      <w:pPr>
        <w:pStyle w:val="Textoindependiente"/>
        <w:rPr>
          <w:b/>
          <w:sz w:val="20"/>
        </w:rPr>
      </w:pPr>
    </w:p>
    <w:p w:rsidR="00092DA2" w:rsidRDefault="00092DA2">
      <w:pPr>
        <w:pStyle w:val="Textoindependiente"/>
        <w:spacing w:before="6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3"/>
        <w:gridCol w:w="1614"/>
        <w:gridCol w:w="1629"/>
        <w:gridCol w:w="1595"/>
        <w:gridCol w:w="1903"/>
      </w:tblGrid>
      <w:tr w:rsidR="00092DA2">
        <w:trPr>
          <w:trHeight w:val="724"/>
        </w:trPr>
        <w:tc>
          <w:tcPr>
            <w:tcW w:w="1763" w:type="dxa"/>
          </w:tcPr>
          <w:p w:rsidR="00092DA2" w:rsidRDefault="00E17085">
            <w:pPr>
              <w:pStyle w:val="TableParagraph"/>
              <w:spacing w:before="55"/>
              <w:ind w:left="389" w:right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JUGADOR</w:t>
            </w:r>
          </w:p>
        </w:tc>
        <w:tc>
          <w:tcPr>
            <w:tcW w:w="1614" w:type="dxa"/>
          </w:tcPr>
          <w:p w:rsidR="00092DA2" w:rsidRDefault="00E17085">
            <w:pPr>
              <w:pStyle w:val="TableParagraph"/>
              <w:spacing w:before="18" w:line="330" w:lineRule="atLeast"/>
              <w:ind w:left="407" w:right="0" w:firstLine="10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Nº DE CARNET</w:t>
            </w:r>
          </w:p>
        </w:tc>
        <w:tc>
          <w:tcPr>
            <w:tcW w:w="1629" w:type="dxa"/>
          </w:tcPr>
          <w:p w:rsidR="00092DA2" w:rsidRDefault="00E17085">
            <w:pPr>
              <w:pStyle w:val="TableParagraph"/>
              <w:spacing w:before="55"/>
              <w:ind w:left="418" w:right="4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ART</w:t>
            </w:r>
          </w:p>
        </w:tc>
        <w:tc>
          <w:tcPr>
            <w:tcW w:w="1595" w:type="dxa"/>
          </w:tcPr>
          <w:p w:rsidR="00092DA2" w:rsidRDefault="00E17085">
            <w:pPr>
              <w:pStyle w:val="TableParagraph"/>
              <w:spacing w:before="55"/>
              <w:ind w:left="315" w:right="3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SANCION</w:t>
            </w:r>
          </w:p>
        </w:tc>
        <w:tc>
          <w:tcPr>
            <w:tcW w:w="1903" w:type="dxa"/>
          </w:tcPr>
          <w:p w:rsidR="00092DA2" w:rsidRDefault="00E17085">
            <w:pPr>
              <w:pStyle w:val="TableParagraph"/>
              <w:spacing w:before="55"/>
              <w:ind w:left="668" w:right="6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CLUB</w:t>
            </w:r>
          </w:p>
        </w:tc>
      </w:tr>
      <w:tr w:rsidR="00092DA2" w:rsidTr="006E6B36">
        <w:trPr>
          <w:trHeight w:val="291"/>
        </w:trPr>
        <w:tc>
          <w:tcPr>
            <w:tcW w:w="1763" w:type="dxa"/>
          </w:tcPr>
          <w:p w:rsidR="00092DA2" w:rsidRDefault="006E6B36">
            <w:pPr>
              <w:pStyle w:val="TableParagraph"/>
              <w:spacing w:before="27" w:line="300" w:lineRule="atLeast"/>
              <w:ind w:left="158" w:right="374"/>
              <w:jc w:val="left"/>
            </w:pPr>
            <w:r>
              <w:t>Romero Jorge</w:t>
            </w:r>
          </w:p>
        </w:tc>
        <w:tc>
          <w:tcPr>
            <w:tcW w:w="1614" w:type="dxa"/>
          </w:tcPr>
          <w:p w:rsidR="00092DA2" w:rsidRDefault="006E6B36">
            <w:pPr>
              <w:pStyle w:val="TableParagraph"/>
              <w:ind w:left="359" w:right="0"/>
              <w:jc w:val="left"/>
            </w:pPr>
            <w:r>
              <w:t>13109</w:t>
            </w:r>
          </w:p>
        </w:tc>
        <w:tc>
          <w:tcPr>
            <w:tcW w:w="1629" w:type="dxa"/>
          </w:tcPr>
          <w:p w:rsidR="00092DA2" w:rsidRDefault="006E6B36">
            <w:pPr>
              <w:pStyle w:val="TableParagraph"/>
              <w:ind w:left="418" w:right="406"/>
            </w:pPr>
            <w:r>
              <w:t>186</w:t>
            </w:r>
          </w:p>
        </w:tc>
        <w:tc>
          <w:tcPr>
            <w:tcW w:w="1595" w:type="dxa"/>
          </w:tcPr>
          <w:p w:rsidR="00092DA2" w:rsidRDefault="006E6B36">
            <w:pPr>
              <w:pStyle w:val="TableParagraph"/>
              <w:ind w:left="315" w:right="305"/>
            </w:pPr>
            <w:r>
              <w:t>1fecha</w:t>
            </w:r>
          </w:p>
        </w:tc>
        <w:tc>
          <w:tcPr>
            <w:tcW w:w="1903" w:type="dxa"/>
          </w:tcPr>
          <w:p w:rsidR="00092DA2" w:rsidRDefault="006E6B36">
            <w:pPr>
              <w:pStyle w:val="TableParagraph"/>
              <w:ind w:left="371" w:right="0"/>
              <w:jc w:val="left"/>
            </w:pPr>
            <w:r>
              <w:t>V. Unidas</w:t>
            </w:r>
          </w:p>
        </w:tc>
      </w:tr>
    </w:tbl>
    <w:p w:rsidR="00092DA2" w:rsidRDefault="00092DA2">
      <w:pPr>
        <w:pStyle w:val="Textoindependiente"/>
        <w:spacing w:before="1"/>
        <w:rPr>
          <w:b/>
          <w:sz w:val="23"/>
        </w:rPr>
      </w:pPr>
    </w:p>
    <w:p w:rsidR="006E6B36" w:rsidRDefault="006E6B36" w:rsidP="00D87477">
      <w:pPr>
        <w:spacing w:before="51" w:line="290" w:lineRule="auto"/>
        <w:ind w:left="105" w:right="1812" w:firstLine="4951"/>
        <w:rPr>
          <w:b/>
          <w:i/>
          <w:color w:val="FF0000"/>
          <w:sz w:val="24"/>
        </w:rPr>
      </w:pPr>
    </w:p>
    <w:p w:rsidR="00E17085" w:rsidRDefault="00E17085" w:rsidP="00E17085">
      <w:pPr>
        <w:spacing w:before="51" w:line="290" w:lineRule="auto"/>
        <w:ind w:left="105" w:right="1812" w:firstLine="4951"/>
        <w:rPr>
          <w:b/>
          <w:i/>
          <w:color w:val="FF0000"/>
          <w:sz w:val="24"/>
        </w:rPr>
      </w:pPr>
    </w:p>
    <w:p w:rsidR="006E6B36" w:rsidRDefault="00E17085" w:rsidP="00E17085">
      <w:pPr>
        <w:spacing w:before="51" w:line="290" w:lineRule="auto"/>
        <w:ind w:left="-1020" w:right="1361" w:firstLine="4951"/>
        <w:rPr>
          <w:b/>
          <w:i/>
          <w:color w:val="FF0000"/>
          <w:sz w:val="24"/>
        </w:rPr>
      </w:pPr>
      <w:r>
        <w:rPr>
          <w:b/>
          <w:i/>
          <w:color w:val="FF0000"/>
          <w:sz w:val="24"/>
        </w:rPr>
        <w:t>VISTOS</w:t>
      </w:r>
      <w:bookmarkStart w:id="0" w:name="INCIDENTES_ENCUENTRO_CAPILLA_DEL_MONTE_V"/>
      <w:bookmarkEnd w:id="0"/>
    </w:p>
    <w:p w:rsidR="00E17085" w:rsidRDefault="00E17085" w:rsidP="00E17085">
      <w:pPr>
        <w:spacing w:before="51" w:line="290" w:lineRule="auto"/>
        <w:ind w:left="-1020" w:right="1361" w:firstLine="4951"/>
        <w:rPr>
          <w:b/>
          <w:i/>
          <w:color w:val="FF0000"/>
          <w:sz w:val="24"/>
        </w:rPr>
      </w:pPr>
    </w:p>
    <w:p w:rsidR="006E6B36" w:rsidRDefault="006E6B36" w:rsidP="006E6B36">
      <w:pPr>
        <w:spacing w:before="51" w:line="290" w:lineRule="auto"/>
        <w:ind w:right="1812"/>
        <w:rPr>
          <w:b/>
          <w:i/>
          <w:sz w:val="24"/>
        </w:rPr>
      </w:pPr>
      <w:r>
        <w:rPr>
          <w:b/>
          <w:i/>
          <w:sz w:val="24"/>
        </w:rPr>
        <w:t>MATIENZO VS RACING</w:t>
      </w:r>
    </w:p>
    <w:p w:rsidR="006E6B36" w:rsidRDefault="006E6B36" w:rsidP="006E6B36">
      <w:pPr>
        <w:spacing w:before="51" w:line="290" w:lineRule="auto"/>
        <w:ind w:right="1812"/>
      </w:pPr>
      <w:r w:rsidRPr="006E6B36">
        <w:rPr>
          <w:i/>
        </w:rPr>
        <w:t xml:space="preserve">Visto y considerando que este Honorable Tribunal de Disciplina en el día de la fecha </w:t>
      </w:r>
      <w:r>
        <w:rPr>
          <w:i/>
        </w:rPr>
        <w:t>27 de septiembre de 2018</w:t>
      </w:r>
      <w:r w:rsidRPr="006E6B36">
        <w:t xml:space="preserve">, se reunió en el edificio de la Liga Departamental de Fútbol de Punilla situado en Sarmiento 829 de la Ciudad de </w:t>
      </w:r>
      <w:proofErr w:type="spellStart"/>
      <w:r w:rsidRPr="006E6B36">
        <w:t>Cosquín</w:t>
      </w:r>
      <w:proofErr w:type="spellEnd"/>
      <w:r>
        <w:t xml:space="preserve">, tras lo acontecido en el encuentro Matienzo vs </w:t>
      </w:r>
      <w:proofErr w:type="spellStart"/>
      <w:r>
        <w:t>Racing</w:t>
      </w:r>
      <w:proofErr w:type="spellEnd"/>
      <w:r w:rsidR="00E17085">
        <w:t xml:space="preserve"> este tribunal resuelve: </w:t>
      </w:r>
    </w:p>
    <w:p w:rsidR="00E17085" w:rsidRDefault="00E17085" w:rsidP="006E6B36">
      <w:pPr>
        <w:spacing w:before="51" w:line="290" w:lineRule="auto"/>
        <w:ind w:right="1812"/>
      </w:pPr>
      <w:r>
        <w:t xml:space="preserve">  Dar por concluido el partido de 4ª </w:t>
      </w:r>
      <w:proofErr w:type="spellStart"/>
      <w:r>
        <w:t>Division</w:t>
      </w:r>
      <w:proofErr w:type="spellEnd"/>
      <w:r>
        <w:t xml:space="preserve"> a los 31 min de </w:t>
      </w:r>
      <w:proofErr w:type="spellStart"/>
      <w:r>
        <w:t>juego.Art</w:t>
      </w:r>
      <w:proofErr w:type="spellEnd"/>
      <w:r>
        <w:t xml:space="preserve"> 106/e</w:t>
      </w:r>
    </w:p>
    <w:p w:rsidR="00E17085" w:rsidRPr="00E17085" w:rsidRDefault="00E17085" w:rsidP="006E6B36">
      <w:pPr>
        <w:spacing w:before="51" w:line="290" w:lineRule="auto"/>
        <w:ind w:right="1812"/>
        <w:rPr>
          <w:b/>
          <w:i/>
        </w:rPr>
      </w:pPr>
      <w:r>
        <w:tab/>
      </w:r>
      <w:r>
        <w:tab/>
      </w:r>
      <w:r>
        <w:rPr>
          <w:b/>
        </w:rPr>
        <w:t>MATIENZO 4</w:t>
      </w:r>
      <w:r>
        <w:rPr>
          <w:b/>
        </w:rPr>
        <w:tab/>
        <w:t xml:space="preserve">-      RACING 0 </w:t>
      </w:r>
    </w:p>
    <w:p w:rsidR="00E17085" w:rsidRDefault="00E17085">
      <w:pPr>
        <w:pStyle w:val="Heading1"/>
      </w:pPr>
      <w:bookmarkStart w:id="1" w:name="Miembros_presentes:_Ledesma_Diego,_Garci"/>
      <w:bookmarkEnd w:id="1"/>
    </w:p>
    <w:p w:rsidR="00092DA2" w:rsidRDefault="00E17085">
      <w:pPr>
        <w:pStyle w:val="Heading1"/>
      </w:pPr>
      <w:r>
        <w:t xml:space="preserve">Miembros presentes: Ledesma Diego, </w:t>
      </w:r>
      <w:proofErr w:type="spellStart"/>
      <w:r>
        <w:t>Garcia</w:t>
      </w:r>
      <w:proofErr w:type="spellEnd"/>
      <w:r>
        <w:t xml:space="preserve"> Pablo y </w:t>
      </w:r>
      <w:proofErr w:type="spellStart"/>
      <w:r>
        <w:t>Lasso</w:t>
      </w:r>
      <w:proofErr w:type="spellEnd"/>
      <w:r>
        <w:t xml:space="preserve"> Leandro.</w:t>
      </w:r>
    </w:p>
    <w:sectPr w:rsidR="00092DA2" w:rsidSect="00092DA2">
      <w:pgSz w:w="11900" w:h="16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7F0"/>
    <w:multiLevelType w:val="hybridMultilevel"/>
    <w:tmpl w:val="AD52D002"/>
    <w:lvl w:ilvl="0" w:tplc="68305172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i/>
        <w:spacing w:val="-4"/>
        <w:w w:val="100"/>
        <w:sz w:val="24"/>
        <w:szCs w:val="24"/>
        <w:lang w:val="es-ES" w:eastAsia="es-ES" w:bidi="es-ES"/>
      </w:rPr>
    </w:lvl>
    <w:lvl w:ilvl="1" w:tplc="186E87A2">
      <w:numFmt w:val="bullet"/>
      <w:lvlText w:val="•"/>
      <w:lvlJc w:val="left"/>
      <w:pPr>
        <w:ind w:left="840" w:hanging="360"/>
      </w:pPr>
      <w:rPr>
        <w:rFonts w:hint="default"/>
        <w:lang w:val="es-ES" w:eastAsia="es-ES" w:bidi="es-ES"/>
      </w:rPr>
    </w:lvl>
    <w:lvl w:ilvl="2" w:tplc="EA0085F6">
      <w:numFmt w:val="bullet"/>
      <w:lvlText w:val="•"/>
      <w:lvlJc w:val="left"/>
      <w:pPr>
        <w:ind w:left="1717" w:hanging="360"/>
      </w:pPr>
      <w:rPr>
        <w:rFonts w:hint="default"/>
        <w:lang w:val="es-ES" w:eastAsia="es-ES" w:bidi="es-ES"/>
      </w:rPr>
    </w:lvl>
    <w:lvl w:ilvl="3" w:tplc="9DA09D92">
      <w:numFmt w:val="bullet"/>
      <w:lvlText w:val="•"/>
      <w:lvlJc w:val="left"/>
      <w:pPr>
        <w:ind w:left="2595" w:hanging="360"/>
      </w:pPr>
      <w:rPr>
        <w:rFonts w:hint="default"/>
        <w:lang w:val="es-ES" w:eastAsia="es-ES" w:bidi="es-ES"/>
      </w:rPr>
    </w:lvl>
    <w:lvl w:ilvl="4" w:tplc="57AA9BCA">
      <w:numFmt w:val="bullet"/>
      <w:lvlText w:val="•"/>
      <w:lvlJc w:val="left"/>
      <w:pPr>
        <w:ind w:left="3473" w:hanging="360"/>
      </w:pPr>
      <w:rPr>
        <w:rFonts w:hint="default"/>
        <w:lang w:val="es-ES" w:eastAsia="es-ES" w:bidi="es-ES"/>
      </w:rPr>
    </w:lvl>
    <w:lvl w:ilvl="5" w:tplc="FBDA6038">
      <w:numFmt w:val="bullet"/>
      <w:lvlText w:val="•"/>
      <w:lvlJc w:val="left"/>
      <w:pPr>
        <w:ind w:left="4350" w:hanging="360"/>
      </w:pPr>
      <w:rPr>
        <w:rFonts w:hint="default"/>
        <w:lang w:val="es-ES" w:eastAsia="es-ES" w:bidi="es-ES"/>
      </w:rPr>
    </w:lvl>
    <w:lvl w:ilvl="6" w:tplc="A0D8E9A6">
      <w:numFmt w:val="bullet"/>
      <w:lvlText w:val="•"/>
      <w:lvlJc w:val="left"/>
      <w:pPr>
        <w:ind w:left="5228" w:hanging="360"/>
      </w:pPr>
      <w:rPr>
        <w:rFonts w:hint="default"/>
        <w:lang w:val="es-ES" w:eastAsia="es-ES" w:bidi="es-ES"/>
      </w:rPr>
    </w:lvl>
    <w:lvl w:ilvl="7" w:tplc="13C4BC96">
      <w:numFmt w:val="bullet"/>
      <w:lvlText w:val="•"/>
      <w:lvlJc w:val="left"/>
      <w:pPr>
        <w:ind w:left="6106" w:hanging="360"/>
      </w:pPr>
      <w:rPr>
        <w:rFonts w:hint="default"/>
        <w:lang w:val="es-ES" w:eastAsia="es-ES" w:bidi="es-ES"/>
      </w:rPr>
    </w:lvl>
    <w:lvl w:ilvl="8" w:tplc="4268037A">
      <w:numFmt w:val="bullet"/>
      <w:lvlText w:val="•"/>
      <w:lvlJc w:val="left"/>
      <w:pPr>
        <w:ind w:left="698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92DA2"/>
    <w:rsid w:val="00092DA2"/>
    <w:rsid w:val="006E6B36"/>
    <w:rsid w:val="00A5024E"/>
    <w:rsid w:val="00D528F6"/>
    <w:rsid w:val="00D87477"/>
    <w:rsid w:val="00E1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2DA2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92DA2"/>
    <w:rPr>
      <w:i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92DA2"/>
    <w:pPr>
      <w:ind w:left="105"/>
      <w:outlineLvl w:val="1"/>
    </w:pPr>
    <w:rPr>
      <w:b/>
      <w:bCs/>
      <w:i/>
      <w:sz w:val="24"/>
      <w:szCs w:val="24"/>
    </w:rPr>
  </w:style>
  <w:style w:type="paragraph" w:styleId="Prrafodelista">
    <w:name w:val="List Paragraph"/>
    <w:basedOn w:val="Normal"/>
    <w:uiPriority w:val="1"/>
    <w:qFormat/>
    <w:rsid w:val="00092DA2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092DA2"/>
    <w:pPr>
      <w:spacing w:before="59"/>
      <w:ind w:left="361" w:right="36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4A4C-ECEF-4A18-96DF-16EC72A5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 Lasso</cp:lastModifiedBy>
  <cp:revision>2</cp:revision>
  <dcterms:created xsi:type="dcterms:W3CDTF">2018-09-27T03:44:00Z</dcterms:created>
  <dcterms:modified xsi:type="dcterms:W3CDTF">2018-09-27T03:44:00Z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2018-09-27T00:00:00Z</vt:filetime>
  </property>
</Properties>
</file>